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8F" w:rsidRPr="00944519" w:rsidRDefault="00944519" w:rsidP="008D71D0">
      <w:pPr>
        <w:spacing w:after="0"/>
        <w:ind w:firstLine="1134"/>
        <w:rPr>
          <w:lang w:val="uk-UA"/>
        </w:rPr>
      </w:pPr>
      <w:r w:rsidRPr="00944519">
        <w:rPr>
          <w:noProof/>
          <w:lang w:val="uk-UA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9pt;width:198pt;height:135pt;z-index:251658240" strokecolor="white">
            <v:textbox>
              <w:txbxContent>
                <w:p w:rsidR="006E6E8F" w:rsidRPr="00B54417" w:rsidRDefault="006E6E8F" w:rsidP="00B836C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B54417">
                    <w:rPr>
                      <w:sz w:val="24"/>
                      <w:szCs w:val="24"/>
                      <w:lang w:val="uk-UA"/>
                    </w:rPr>
                    <w:t>ЗАТВЕРДЖЕНО</w:t>
                  </w:r>
                </w:p>
                <w:p w:rsidR="006E6E8F" w:rsidRPr="00B54417" w:rsidRDefault="006E6E8F" w:rsidP="00B836C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B54417">
                    <w:rPr>
                      <w:sz w:val="24"/>
                      <w:szCs w:val="24"/>
                      <w:lang w:val="uk-UA"/>
                    </w:rPr>
                    <w:t>нак</w:t>
                  </w:r>
                  <w:r>
                    <w:rPr>
                      <w:sz w:val="24"/>
                      <w:szCs w:val="24"/>
                      <w:lang w:val="uk-UA"/>
                    </w:rPr>
                    <w:t>азом по Риботинському НВК від 31.08.2023р.  №19</w:t>
                  </w:r>
                  <w:r w:rsidRPr="00B54417">
                    <w:rPr>
                      <w:sz w:val="24"/>
                      <w:szCs w:val="24"/>
                      <w:lang w:val="uk-UA"/>
                    </w:rPr>
                    <w:t>-ос</w:t>
                  </w:r>
                </w:p>
                <w:p w:rsidR="006E6E8F" w:rsidRPr="00B54417" w:rsidRDefault="006E6E8F" w:rsidP="00B836CF">
                  <w:pPr>
                    <w:rPr>
                      <w:sz w:val="24"/>
                      <w:szCs w:val="24"/>
                      <w:lang w:val="uk-UA"/>
                    </w:rPr>
                  </w:pPr>
                  <w:r w:rsidRPr="00B54417">
                    <w:rPr>
                      <w:sz w:val="24"/>
                      <w:szCs w:val="24"/>
                      <w:lang w:val="uk-UA"/>
                    </w:rPr>
                    <w:t>Директор НВК</w:t>
                  </w:r>
                </w:p>
                <w:p w:rsidR="006E6E8F" w:rsidRPr="00B54417" w:rsidRDefault="006E6E8F" w:rsidP="00B836CF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</w:t>
                  </w:r>
                  <w:r>
                    <w:rPr>
                      <w:sz w:val="24"/>
                      <w:szCs w:val="24"/>
                      <w:lang w:val="uk-UA"/>
                    </w:rPr>
                    <w:t>Микола ЯЦЕЧКО</w:t>
                  </w:r>
                </w:p>
                <w:p w:rsidR="006E6E8F" w:rsidRDefault="006E6E8F"/>
              </w:txbxContent>
            </v:textbox>
          </v:shape>
        </w:pict>
      </w:r>
    </w:p>
    <w:p w:rsidR="006E6E8F" w:rsidRPr="00944519" w:rsidRDefault="006E6E8F" w:rsidP="0089390C">
      <w:pPr>
        <w:rPr>
          <w:sz w:val="24"/>
          <w:szCs w:val="24"/>
          <w:lang w:val="uk-UA"/>
        </w:rPr>
      </w:pPr>
      <w:r w:rsidRPr="00944519">
        <w:rPr>
          <w:sz w:val="24"/>
          <w:szCs w:val="24"/>
          <w:lang w:val="uk-UA"/>
        </w:rPr>
        <w:t xml:space="preserve">ПОГОДЖЕНО                                                           </w:t>
      </w:r>
    </w:p>
    <w:p w:rsidR="006E6E8F" w:rsidRPr="00944519" w:rsidRDefault="006E6E8F" w:rsidP="0089390C">
      <w:pPr>
        <w:rPr>
          <w:sz w:val="24"/>
          <w:szCs w:val="24"/>
          <w:lang w:val="uk-UA"/>
        </w:rPr>
      </w:pPr>
      <w:r w:rsidRPr="00944519">
        <w:rPr>
          <w:sz w:val="24"/>
          <w:szCs w:val="24"/>
          <w:lang w:val="uk-UA"/>
        </w:rPr>
        <w:t>на засіданні педагогічної ради закладу</w:t>
      </w:r>
    </w:p>
    <w:p w:rsidR="006E6E8F" w:rsidRPr="00944519" w:rsidRDefault="006E6E8F" w:rsidP="0089390C">
      <w:pPr>
        <w:rPr>
          <w:sz w:val="24"/>
          <w:szCs w:val="24"/>
          <w:lang w:val="uk-UA"/>
        </w:rPr>
      </w:pPr>
      <w:r w:rsidRPr="00944519">
        <w:rPr>
          <w:sz w:val="24"/>
          <w:szCs w:val="24"/>
          <w:lang w:val="uk-UA"/>
        </w:rPr>
        <w:t>протокол від 30.08.2023р. № 8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9390C">
      <w:pPr>
        <w:ind w:left="567"/>
        <w:jc w:val="center"/>
        <w:rPr>
          <w:sz w:val="36"/>
          <w:szCs w:val="36"/>
          <w:lang w:val="uk-UA"/>
        </w:rPr>
      </w:pPr>
      <w:r w:rsidRPr="00944519">
        <w:rPr>
          <w:sz w:val="36"/>
          <w:szCs w:val="36"/>
          <w:lang w:val="uk-UA"/>
        </w:rPr>
        <w:t>ОСВІТНЯ ПРОГРАМА</w:t>
      </w:r>
    </w:p>
    <w:p w:rsidR="006E6E8F" w:rsidRPr="00944519" w:rsidRDefault="006E6E8F" w:rsidP="0089390C">
      <w:pPr>
        <w:ind w:left="567"/>
        <w:jc w:val="center"/>
        <w:rPr>
          <w:sz w:val="36"/>
          <w:szCs w:val="36"/>
          <w:lang w:val="uk-UA"/>
        </w:rPr>
      </w:pPr>
      <w:r w:rsidRPr="00944519">
        <w:rPr>
          <w:sz w:val="36"/>
          <w:szCs w:val="36"/>
          <w:lang w:val="uk-UA"/>
        </w:rPr>
        <w:t>дошкільного відділення</w:t>
      </w:r>
    </w:p>
    <w:p w:rsidR="006E6E8F" w:rsidRPr="00944519" w:rsidRDefault="006E6E8F" w:rsidP="0089390C">
      <w:pPr>
        <w:ind w:left="567"/>
        <w:jc w:val="center"/>
        <w:rPr>
          <w:sz w:val="36"/>
          <w:szCs w:val="36"/>
          <w:lang w:val="uk-UA"/>
        </w:rPr>
      </w:pPr>
      <w:r w:rsidRPr="00944519">
        <w:rPr>
          <w:sz w:val="36"/>
          <w:szCs w:val="36"/>
          <w:lang w:val="uk-UA"/>
        </w:rPr>
        <w:t xml:space="preserve">Риботинського навчально-виховного комплексу «Загальноосвітня школа І-ІІІ ступенів – дошкільний навчальний заклад» </w:t>
      </w:r>
      <w:proofErr w:type="spellStart"/>
      <w:r w:rsidRPr="00944519">
        <w:rPr>
          <w:sz w:val="36"/>
          <w:szCs w:val="36"/>
          <w:lang w:val="uk-UA"/>
        </w:rPr>
        <w:t>Коропської</w:t>
      </w:r>
      <w:proofErr w:type="spellEnd"/>
      <w:r w:rsidRPr="00944519">
        <w:rPr>
          <w:sz w:val="36"/>
          <w:szCs w:val="36"/>
          <w:lang w:val="uk-UA"/>
        </w:rPr>
        <w:t xml:space="preserve"> селищної ради Чернігівської області</w:t>
      </w:r>
    </w:p>
    <w:p w:rsidR="006E6E8F" w:rsidRPr="00944519" w:rsidRDefault="006E6E8F" w:rsidP="0089390C">
      <w:pPr>
        <w:ind w:left="567"/>
        <w:jc w:val="center"/>
        <w:rPr>
          <w:lang w:val="uk-UA"/>
        </w:rPr>
      </w:pPr>
      <w:r w:rsidRPr="00944519">
        <w:rPr>
          <w:sz w:val="36"/>
          <w:szCs w:val="36"/>
          <w:lang w:val="uk-UA"/>
        </w:rPr>
        <w:t>на 2023 - 2024 навчальний рік</w:t>
      </w:r>
    </w:p>
    <w:p w:rsidR="006E6E8F" w:rsidRPr="00944519" w:rsidRDefault="006E6E8F" w:rsidP="0089390C">
      <w:pPr>
        <w:ind w:left="567"/>
        <w:jc w:val="both"/>
        <w:rPr>
          <w:lang w:val="uk-UA"/>
        </w:rPr>
      </w:pPr>
      <w:r w:rsidRPr="00944519">
        <w:rPr>
          <w:lang w:val="uk-UA"/>
        </w:rPr>
        <w:tab/>
      </w:r>
      <w:r w:rsidRPr="00944519">
        <w:rPr>
          <w:lang w:val="uk-UA"/>
        </w:rPr>
        <w:tab/>
      </w:r>
      <w:r w:rsidRPr="00944519">
        <w:rPr>
          <w:lang w:val="uk-UA"/>
        </w:rPr>
        <w:tab/>
      </w:r>
      <w:r w:rsidRPr="00944519">
        <w:rPr>
          <w:lang w:val="uk-UA"/>
        </w:rPr>
        <w:tab/>
      </w:r>
      <w:r w:rsidRPr="00944519">
        <w:rPr>
          <w:lang w:val="uk-UA"/>
        </w:rPr>
        <w:tab/>
      </w:r>
      <w:r w:rsidRPr="00944519">
        <w:rPr>
          <w:lang w:val="uk-UA"/>
        </w:rPr>
        <w:tab/>
      </w:r>
    </w:p>
    <w:p w:rsidR="006E6E8F" w:rsidRPr="00944519" w:rsidRDefault="006E6E8F" w:rsidP="0089390C">
      <w:pPr>
        <w:ind w:left="4678"/>
        <w:rPr>
          <w:bCs/>
          <w:szCs w:val="28"/>
          <w:lang w:val="uk-UA"/>
        </w:rPr>
      </w:pPr>
      <w:r w:rsidRPr="00944519">
        <w:rPr>
          <w:lang w:val="uk-UA"/>
        </w:rPr>
        <w:tab/>
      </w:r>
      <w:r w:rsidRPr="00944519">
        <w:rPr>
          <w:lang w:val="uk-UA"/>
        </w:rPr>
        <w:tab/>
      </w:r>
      <w:r w:rsidRPr="00944519">
        <w:rPr>
          <w:lang w:val="uk-UA"/>
        </w:rPr>
        <w:tab/>
      </w:r>
      <w:r w:rsidRPr="00944519">
        <w:rPr>
          <w:lang w:val="uk-UA"/>
        </w:rPr>
        <w:tab/>
      </w:r>
      <w:r w:rsidRPr="00944519">
        <w:rPr>
          <w:lang w:val="uk-UA"/>
        </w:rPr>
        <w:tab/>
      </w:r>
      <w:r w:rsidRPr="00944519">
        <w:rPr>
          <w:lang w:val="uk-UA"/>
        </w:rPr>
        <w:tab/>
        <w:t xml:space="preserve">                  </w:t>
      </w:r>
    </w:p>
    <w:p w:rsidR="006E6E8F" w:rsidRPr="00944519" w:rsidRDefault="006E6E8F" w:rsidP="0089390C">
      <w:pPr>
        <w:ind w:left="567" w:right="-79"/>
        <w:rPr>
          <w:bCs/>
          <w:szCs w:val="28"/>
          <w:lang w:val="uk-UA"/>
        </w:rPr>
      </w:pPr>
    </w:p>
    <w:p w:rsidR="006E6E8F" w:rsidRPr="00944519" w:rsidRDefault="006E6E8F" w:rsidP="0089390C">
      <w:pPr>
        <w:ind w:left="567"/>
        <w:jc w:val="center"/>
        <w:rPr>
          <w:lang w:val="uk-UA"/>
        </w:rPr>
      </w:pPr>
    </w:p>
    <w:p w:rsidR="006E6E8F" w:rsidRPr="00944519" w:rsidRDefault="006E6E8F" w:rsidP="0089390C">
      <w:pPr>
        <w:ind w:left="567"/>
        <w:jc w:val="center"/>
        <w:rPr>
          <w:szCs w:val="28"/>
          <w:lang w:val="uk-UA"/>
        </w:rPr>
      </w:pPr>
    </w:p>
    <w:p w:rsidR="006E6E8F" w:rsidRPr="00944519" w:rsidRDefault="006E6E8F" w:rsidP="0089390C">
      <w:pPr>
        <w:ind w:right="85"/>
        <w:rPr>
          <w:szCs w:val="28"/>
          <w:lang w:val="uk-UA"/>
        </w:rPr>
      </w:pPr>
    </w:p>
    <w:p w:rsidR="006E6E8F" w:rsidRPr="00944519" w:rsidRDefault="006E6E8F" w:rsidP="0089390C">
      <w:pPr>
        <w:ind w:right="85"/>
        <w:rPr>
          <w:szCs w:val="28"/>
          <w:lang w:val="uk-UA"/>
        </w:rPr>
      </w:pPr>
    </w:p>
    <w:p w:rsidR="006E6E8F" w:rsidRPr="00944519" w:rsidRDefault="006E6E8F" w:rsidP="0089390C">
      <w:pPr>
        <w:ind w:right="85"/>
        <w:rPr>
          <w:szCs w:val="28"/>
          <w:lang w:val="uk-UA"/>
        </w:rPr>
      </w:pPr>
    </w:p>
    <w:p w:rsidR="006E6E8F" w:rsidRPr="00944519" w:rsidRDefault="006E6E8F" w:rsidP="000F453C">
      <w:pPr>
        <w:ind w:left="567" w:right="85"/>
        <w:jc w:val="center"/>
        <w:rPr>
          <w:szCs w:val="28"/>
          <w:lang w:val="uk-UA"/>
        </w:rPr>
      </w:pPr>
      <w:r w:rsidRPr="00944519">
        <w:rPr>
          <w:szCs w:val="28"/>
          <w:lang w:val="uk-UA"/>
        </w:rPr>
        <w:t>РИБОТИН – 2023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>Програма розроблена відповідно до вимог Законів України «Про дошкільну освіту», Базового компонента дошкільної освіти.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</w:t>
      </w:r>
      <w:r w:rsidRPr="00944519">
        <w:rPr>
          <w:b/>
          <w:lang w:val="uk-UA"/>
        </w:rPr>
        <w:t>Мета освітньої програми</w:t>
      </w:r>
      <w:r w:rsidRPr="00944519">
        <w:rPr>
          <w:lang w:val="uk-UA"/>
        </w:rPr>
        <w:t xml:space="preserve"> - реалізація комплексу розвивальних, виховних, навчальних функцій та змістовних напрямів організації життєдіяльності в межах вікової компетентності дітей від 3 до 6(7) років із поступовим ускладненням змістовної наповнюваності на кожному віковому етапі.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b/>
          <w:lang w:val="uk-UA"/>
        </w:rPr>
        <w:t>Завдання програми</w:t>
      </w:r>
      <w:r w:rsidRPr="00944519">
        <w:rPr>
          <w:lang w:val="uk-UA"/>
        </w:rPr>
        <w:t xml:space="preserve"> - сформованість мінімально достатнього та необхідного рівня освітніх компетенцій дитини перших 6(7) років життя, що забезпечує її повноцінний психофізичний та особистісний розвиток і психологічну готовність до навчання у школі. Визначені Базовим компонентом дошкільної освіти вимоги до обсягу необхідної інформації, </w:t>
      </w:r>
      <w:proofErr w:type="spellStart"/>
      <w:r w:rsidRPr="00944519">
        <w:rPr>
          <w:lang w:val="uk-UA"/>
        </w:rPr>
        <w:t>життєво</w:t>
      </w:r>
      <w:proofErr w:type="spellEnd"/>
      <w:r w:rsidRPr="00944519">
        <w:rPr>
          <w:lang w:val="uk-UA"/>
        </w:rPr>
        <w:t xml:space="preserve"> важливих умінь і навичок, системи ціннісних ставлень до світу та самої себе відображені у програмі є обов’язковими для виконання всіма учасниками освітнього процесу.</w:t>
      </w: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  <w:r w:rsidRPr="00944519">
        <w:rPr>
          <w:lang w:val="uk-UA"/>
        </w:rPr>
        <w:t xml:space="preserve"> </w:t>
      </w:r>
      <w:r w:rsidRPr="00944519">
        <w:rPr>
          <w:b/>
          <w:lang w:val="uk-UA"/>
        </w:rPr>
        <w:t>Зміст освітньої програми передбачає: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- формування основ соціальної адаптації та життєвої компетентності дитини;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виховання елементів природо доцільного світогляду, розвиток позитивного </w:t>
      </w:r>
      <w:proofErr w:type="spellStart"/>
      <w:r w:rsidRPr="00944519">
        <w:rPr>
          <w:lang w:val="uk-UA"/>
        </w:rPr>
        <w:t>емоційно</w:t>
      </w:r>
      <w:proofErr w:type="spellEnd"/>
      <w:r w:rsidRPr="00944519">
        <w:rPr>
          <w:lang w:val="uk-UA"/>
        </w:rPr>
        <w:t xml:space="preserve">-ціннісного ставлення до довкілля;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утвердження </w:t>
      </w:r>
      <w:proofErr w:type="spellStart"/>
      <w:r w:rsidRPr="00944519">
        <w:rPr>
          <w:lang w:val="uk-UA"/>
        </w:rPr>
        <w:t>емоційно</w:t>
      </w:r>
      <w:proofErr w:type="spellEnd"/>
      <w:r w:rsidRPr="00944519">
        <w:rPr>
          <w:lang w:val="uk-UA"/>
        </w:rPr>
        <w:t>-ціннісного ставлення до практичної та духовної діяльності людини;</w:t>
      </w:r>
    </w:p>
    <w:p w:rsidR="006E6E8F" w:rsidRPr="00944519" w:rsidRDefault="006E6E8F" w:rsidP="009E3939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розвиток потреби в реалізації власних творчих здібностей. </w:t>
      </w:r>
    </w:p>
    <w:p w:rsidR="006E6E8F" w:rsidRPr="00944519" w:rsidRDefault="006E6E8F" w:rsidP="009E3939">
      <w:pPr>
        <w:spacing w:after="0"/>
        <w:ind w:firstLine="1134"/>
        <w:rPr>
          <w:lang w:val="uk-UA"/>
        </w:rPr>
      </w:pPr>
    </w:p>
    <w:p w:rsidR="006E6E8F" w:rsidRPr="00944519" w:rsidRDefault="006E6E8F" w:rsidP="009E3939">
      <w:pPr>
        <w:spacing w:after="0"/>
        <w:ind w:firstLine="1134"/>
        <w:rPr>
          <w:b/>
          <w:lang w:val="uk-UA"/>
        </w:rPr>
      </w:pPr>
      <w:r w:rsidRPr="00944519">
        <w:rPr>
          <w:b/>
          <w:lang w:val="uk-UA"/>
        </w:rPr>
        <w:t>Нормативно-правове забезпечення</w:t>
      </w:r>
    </w:p>
    <w:p w:rsidR="006E6E8F" w:rsidRPr="00944519" w:rsidRDefault="006E6E8F" w:rsidP="009E3939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Освітня діяльність в дошкільному навчальному закладі здійснюється відповідно до: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- Закону України «Про освіту»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Закону України «Про дошкільну освіту» - Базового компоненту дошкільної освіти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Положення про дошкільний навчальний заклад (затверджено постановою Кабінету Міністрів України від 12.03.2003 № 305)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Концепції національно-патріотичного виховання дітей та молоді (затверджено наказом МОН України від 16.06.2015 № 641 у редакції наказу </w:t>
      </w:r>
      <w:proofErr w:type="spellStart"/>
      <w:r w:rsidRPr="00944519">
        <w:rPr>
          <w:lang w:val="uk-UA"/>
        </w:rPr>
        <w:t>Міністерстваосвіти</w:t>
      </w:r>
      <w:proofErr w:type="spellEnd"/>
      <w:r w:rsidRPr="00944519">
        <w:rPr>
          <w:lang w:val="uk-UA"/>
        </w:rPr>
        <w:t xml:space="preserve"> і науки України від 29.07.2019 № 1038)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lastRenderedPageBreak/>
        <w:t xml:space="preserve"> - Санітарного регламенту для дошкільних навчальних закладів (затверджено Наказом Міністерства охорони здоров’я України від 24.03.2016 № 234)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- Гранично допустимого навантаження на дитину у дошкільних навчальних закладах різних типів та форм власності (затверджено Наказом МОН України від 20.04.2015 № 446)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>- Листа МОН № 1/9-411 від 30.07.2020 року Щодо організації діяльності закладів дошкільної</w:t>
      </w:r>
      <w:r w:rsidR="00944519" w:rsidRPr="00944519">
        <w:rPr>
          <w:lang w:val="uk-UA"/>
        </w:rPr>
        <w:t xml:space="preserve"> </w:t>
      </w:r>
      <w:r w:rsidRPr="00944519">
        <w:rPr>
          <w:lang w:val="uk-UA"/>
        </w:rPr>
        <w:t xml:space="preserve">освіти у 2020/2021 навчальному році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Листа МОН №1/9-394 від 22.07.2020 року Про переліки навчальної літератури, рекомендованої Міністерством освіти і науки України для використання у закладах освіти у2020/2021 навчальному році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>- Листа МОН № 1/9-765 від 12.12.19 року Щодо організації медико-педагогічного контролю на заняттях з фізкультури в закладах дошкільної освіти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- Листа МОН № 1/9-766 від 12.12.19 року Щодо комунікації з дітьми дошкільного віку з родин учасників ООС/АТО, внутрішньо переміщених осіб та організації взаємодії з їхніми батьками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Листа МОН № 1/11-1491 від 14.02.19 року Щодо організації роботи та дотримання вимог з питань охорони праці та безпеки життєдіяльності у закладах дошкільної освіти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Листа МОН №1/9-454 від02.09.2016 року Щодо організації роботи </w:t>
      </w:r>
      <w:proofErr w:type="spellStart"/>
      <w:r w:rsidRPr="00944519">
        <w:rPr>
          <w:lang w:val="uk-UA"/>
        </w:rPr>
        <w:t>змузичного</w:t>
      </w:r>
      <w:proofErr w:type="spellEnd"/>
      <w:r w:rsidRPr="00944519">
        <w:rPr>
          <w:lang w:val="uk-UA"/>
        </w:rPr>
        <w:t xml:space="preserve"> виховання дітей у дошкільних навчальних закладах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- Листа МОН №1/9-249 від 19.04.2018року Щодо забезпечення наступності дошкільної та початкової освіти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- Листа МОН №1/9-456 від02.09.2016 року Організація фізкультурно-оздоровчої роботи </w:t>
      </w:r>
      <w:proofErr w:type="spellStart"/>
      <w:r w:rsidRPr="00944519">
        <w:rPr>
          <w:lang w:val="uk-UA"/>
        </w:rPr>
        <w:t>вдошкільних</w:t>
      </w:r>
      <w:proofErr w:type="spellEnd"/>
      <w:r w:rsidRPr="00944519">
        <w:rPr>
          <w:lang w:val="uk-UA"/>
        </w:rPr>
        <w:t xml:space="preserve"> навчальних закладах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Лист МОН №1/9-546 від 11.10.2017 року Щодо організації взаємодії закладів дошкільної освіти з батьками вихованців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Постанови Головного державного санітарного лікаря України № 55 від 22.09.2020 року Про протиепідемічні заходи у закладах дошкільної освіти на період карантину у зв'язку з поширенням </w:t>
      </w:r>
      <w:proofErr w:type="spellStart"/>
      <w:r w:rsidRPr="00944519">
        <w:rPr>
          <w:lang w:val="uk-UA"/>
        </w:rPr>
        <w:t>коронавірусної</w:t>
      </w:r>
      <w:proofErr w:type="spellEnd"/>
      <w:r w:rsidRPr="00944519">
        <w:rPr>
          <w:lang w:val="uk-UA"/>
        </w:rPr>
        <w:t xml:space="preserve"> хвороби (СОVID-19)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>- Статуту закладу Риботинського НВК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jc w:val="center"/>
        <w:rPr>
          <w:b/>
          <w:lang w:val="uk-UA"/>
        </w:rPr>
      </w:pPr>
      <w:r w:rsidRPr="00944519">
        <w:rPr>
          <w:b/>
          <w:lang w:val="uk-UA"/>
        </w:rPr>
        <w:t>Мережа груп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У 2023-2024 </w:t>
      </w:r>
      <w:proofErr w:type="spellStart"/>
      <w:r w:rsidRPr="00944519">
        <w:rPr>
          <w:lang w:val="uk-UA"/>
        </w:rPr>
        <w:t>н.р</w:t>
      </w:r>
      <w:proofErr w:type="spellEnd"/>
      <w:r w:rsidRPr="00944519">
        <w:rPr>
          <w:lang w:val="uk-UA"/>
        </w:rPr>
        <w:t xml:space="preserve">.  укомплектовано 1 різновікову групу дітей.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Мова навчання – українська.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>Режим роботи закладу: 8</w:t>
      </w:r>
      <w:r w:rsidRPr="00944519">
        <w:rPr>
          <w:u w:val="single"/>
          <w:vertAlign w:val="superscript"/>
          <w:lang w:val="uk-UA"/>
        </w:rPr>
        <w:t>30</w:t>
      </w:r>
      <w:r w:rsidRPr="00944519">
        <w:rPr>
          <w:lang w:val="uk-UA"/>
        </w:rPr>
        <w:t>– 17</w:t>
      </w:r>
      <w:r w:rsidRPr="00944519">
        <w:rPr>
          <w:u w:val="single"/>
          <w:vertAlign w:val="superscript"/>
          <w:lang w:val="uk-UA"/>
        </w:rPr>
        <w:t>30</w:t>
      </w:r>
      <w:r w:rsidRPr="00944519">
        <w:rPr>
          <w:lang w:val="uk-UA"/>
        </w:rPr>
        <w:t xml:space="preserve">. Вихідні дні: субота, неділя, святкові дні.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b/>
          <w:lang w:val="uk-UA"/>
        </w:rPr>
        <w:lastRenderedPageBreak/>
        <w:t xml:space="preserve">Методична тема закладу на 2023-2024 </w:t>
      </w:r>
      <w:proofErr w:type="spellStart"/>
      <w:r w:rsidRPr="00944519">
        <w:rPr>
          <w:b/>
          <w:lang w:val="uk-UA"/>
        </w:rPr>
        <w:t>н.р</w:t>
      </w:r>
      <w:proofErr w:type="spellEnd"/>
      <w:r w:rsidRPr="00944519">
        <w:rPr>
          <w:b/>
          <w:lang w:val="uk-UA"/>
        </w:rPr>
        <w:t>.:</w:t>
      </w:r>
      <w:r w:rsidRPr="00944519">
        <w:rPr>
          <w:lang w:val="uk-UA"/>
        </w:rPr>
        <w:t xml:space="preserve">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proofErr w:type="spellStart"/>
      <w:r w:rsidRPr="00944519">
        <w:rPr>
          <w:lang w:val="uk-UA"/>
        </w:rPr>
        <w:t>Мовленневий</w:t>
      </w:r>
      <w:proofErr w:type="spellEnd"/>
      <w:r w:rsidRPr="00944519">
        <w:rPr>
          <w:lang w:val="uk-UA"/>
        </w:rPr>
        <w:t xml:space="preserve"> розвиток дитини</w:t>
      </w: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b/>
          <w:lang w:val="uk-UA"/>
        </w:rPr>
        <w:t>Пріоритетний напрямок роботи</w:t>
      </w:r>
      <w:r w:rsidRPr="00944519">
        <w:rPr>
          <w:lang w:val="uk-UA"/>
        </w:rPr>
        <w:t xml:space="preserve">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Дошкільне відділення Риботинського НВК здійснює </w:t>
      </w:r>
      <w:proofErr w:type="spellStart"/>
      <w:r w:rsidRPr="00944519">
        <w:rPr>
          <w:lang w:val="uk-UA"/>
        </w:rPr>
        <w:t>освітньо</w:t>
      </w:r>
      <w:proofErr w:type="spellEnd"/>
      <w:r w:rsidRPr="00944519">
        <w:rPr>
          <w:lang w:val="uk-UA"/>
        </w:rPr>
        <w:t xml:space="preserve">-виховний процес за гуманітарним напрямом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b/>
          <w:lang w:val="uk-UA"/>
        </w:rPr>
        <w:t xml:space="preserve">Задачі освітньої роботи на 2023-2024 </w:t>
      </w:r>
      <w:proofErr w:type="spellStart"/>
      <w:r w:rsidRPr="00944519">
        <w:rPr>
          <w:b/>
          <w:lang w:val="uk-UA"/>
        </w:rPr>
        <w:t>н.р</w:t>
      </w:r>
      <w:proofErr w:type="spellEnd"/>
      <w:r w:rsidRPr="00944519">
        <w:rPr>
          <w:b/>
          <w:lang w:val="uk-UA"/>
        </w:rPr>
        <w:t>.:</w:t>
      </w:r>
      <w:r w:rsidRPr="00944519">
        <w:rPr>
          <w:lang w:val="uk-UA"/>
        </w:rPr>
        <w:t xml:space="preserve">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1. Створення оптимальних умов для розвитку дослідницьких умінь дітей, практичного пізнання ними навколишнього світу.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2. Упровадження ігрових та діяльнісних методів навчання в освітній процес.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b/>
          <w:lang w:val="uk-UA"/>
        </w:rPr>
        <w:t xml:space="preserve"> Види діяльності</w:t>
      </w:r>
      <w:r w:rsidRPr="00944519">
        <w:rPr>
          <w:lang w:val="uk-UA"/>
        </w:rPr>
        <w:t xml:space="preserve">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</w:t>
      </w:r>
      <w:r w:rsidRPr="00944519">
        <w:rPr>
          <w:i/>
          <w:lang w:val="uk-UA"/>
        </w:rPr>
        <w:t>організована ігрова діяльність</w:t>
      </w:r>
      <w:r w:rsidRPr="00944519">
        <w:rPr>
          <w:lang w:val="uk-UA"/>
        </w:rPr>
        <w:t xml:space="preserve"> – дидактичні, сюжетно-рольові, режисерські, рухливі, </w:t>
      </w:r>
      <w:proofErr w:type="spellStart"/>
      <w:r w:rsidRPr="00944519">
        <w:rPr>
          <w:lang w:val="uk-UA"/>
        </w:rPr>
        <w:t>конструкторсько</w:t>
      </w:r>
      <w:proofErr w:type="spellEnd"/>
      <w:r w:rsidRPr="00944519">
        <w:rPr>
          <w:lang w:val="uk-UA"/>
        </w:rPr>
        <w:t xml:space="preserve">-будівельні, розвивальні, народні, театралізовані ігри, ігри-драматизації тощо;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</w:t>
      </w:r>
      <w:r w:rsidRPr="00944519">
        <w:rPr>
          <w:i/>
          <w:lang w:val="uk-UA"/>
        </w:rPr>
        <w:t>організована навчально-пізнавальна діяльність</w:t>
      </w:r>
      <w:r w:rsidRPr="00944519">
        <w:rPr>
          <w:lang w:val="uk-UA"/>
        </w:rPr>
        <w:t xml:space="preserve"> – спостереження, віртуальні подорожі, екскурсії у природу й соціум, </w:t>
      </w:r>
      <w:proofErr w:type="spellStart"/>
      <w:r w:rsidRPr="00944519">
        <w:rPr>
          <w:lang w:val="uk-UA"/>
        </w:rPr>
        <w:t>пізнавально</w:t>
      </w:r>
      <w:proofErr w:type="spellEnd"/>
      <w:r w:rsidRPr="00944519">
        <w:rPr>
          <w:lang w:val="uk-UA"/>
        </w:rPr>
        <w:t xml:space="preserve">-розвивальні бесіди, дидактичні ігри, елементарні досліди й дитяче експериментування у повсякденному житті, індивідуальна робота;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</w:t>
      </w:r>
      <w:r w:rsidRPr="00944519">
        <w:rPr>
          <w:i/>
          <w:lang w:val="uk-UA"/>
        </w:rPr>
        <w:t>організована трудова діяльність</w:t>
      </w:r>
      <w:r w:rsidRPr="00944519">
        <w:rPr>
          <w:lang w:val="uk-UA"/>
        </w:rPr>
        <w:t xml:space="preserve"> – індивідуальні і групові трудові доручення, чергування, колективна праця, господарсько-побутова </w:t>
      </w:r>
      <w:proofErr w:type="spellStart"/>
      <w:r w:rsidRPr="00944519">
        <w:rPr>
          <w:lang w:val="uk-UA"/>
        </w:rPr>
        <w:t>праця,самообслуговування</w:t>
      </w:r>
      <w:proofErr w:type="spellEnd"/>
      <w:r w:rsidRPr="00944519">
        <w:rPr>
          <w:lang w:val="uk-UA"/>
        </w:rPr>
        <w:t>, праця в природі, художня праця;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</w:t>
      </w:r>
      <w:r w:rsidRPr="00944519">
        <w:rPr>
          <w:i/>
          <w:lang w:val="uk-UA"/>
        </w:rPr>
        <w:t>організована художньо-продуктивна діяльність</w:t>
      </w:r>
      <w:r w:rsidRPr="00944519">
        <w:rPr>
          <w:lang w:val="uk-UA"/>
        </w:rPr>
        <w:t xml:space="preserve"> – образотворча, музична,</w:t>
      </w:r>
      <w:r w:rsidR="00944519" w:rsidRPr="00944519">
        <w:rPr>
          <w:lang w:val="uk-UA"/>
        </w:rPr>
        <w:t xml:space="preserve"> </w:t>
      </w:r>
      <w:r w:rsidRPr="00944519">
        <w:rPr>
          <w:lang w:val="uk-UA"/>
        </w:rPr>
        <w:t xml:space="preserve">літературна, театралізована діяльність, розваги, свята, індивідуальна робота;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</w:t>
      </w:r>
      <w:r w:rsidRPr="00944519">
        <w:rPr>
          <w:i/>
          <w:lang w:val="uk-UA"/>
        </w:rPr>
        <w:t>організована комунікативно-мовленнєва діяльність</w:t>
      </w:r>
      <w:r w:rsidRPr="00944519">
        <w:rPr>
          <w:lang w:val="uk-UA"/>
        </w:rPr>
        <w:t xml:space="preserve"> – спеціальні мовленнєві заняття, бесіди, розмови, створення і розв’язання певних освітніх ситуацій, спілкування, індивідуальна робота;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- </w:t>
      </w:r>
      <w:r w:rsidRPr="00944519">
        <w:rPr>
          <w:i/>
          <w:lang w:val="uk-UA"/>
        </w:rPr>
        <w:t>організована рухова діяльність</w:t>
      </w:r>
      <w:r w:rsidRPr="00944519">
        <w:rPr>
          <w:lang w:val="uk-UA"/>
        </w:rPr>
        <w:t xml:space="preserve"> – заняття з фізичної культури, музики, різні форми організації дитячої праці, рухливі ігри, фізкультурні свята, розваги;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- </w:t>
      </w:r>
      <w:r w:rsidRPr="00944519">
        <w:rPr>
          <w:i/>
          <w:lang w:val="uk-UA"/>
        </w:rPr>
        <w:t>самостійна діяльність дітей</w:t>
      </w:r>
      <w:r w:rsidRPr="00944519">
        <w:rPr>
          <w:lang w:val="uk-UA"/>
        </w:rPr>
        <w:t xml:space="preserve"> у закладі дошкільної освіти носить як індивідуальний, так і груповий (колективний) характер.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Форми організації самостійної діяльності: ігрова, пізнавальна, трудова, художня, рухова, комунікативна, мовленнєва тощо.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  <w:r w:rsidRPr="00944519">
        <w:rPr>
          <w:b/>
          <w:lang w:val="uk-UA"/>
        </w:rPr>
        <w:t>Форми організації освітнього процесу</w:t>
      </w: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  <w:r w:rsidRPr="00944519">
        <w:rPr>
          <w:b/>
          <w:lang w:val="uk-UA"/>
        </w:rPr>
        <w:t xml:space="preserve">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>Набуття різних видів компетенцій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Організоване навчання проводиться у формі занять, починаючи з 3-го року життя.</w:t>
      </w: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  <w:r w:rsidRPr="00944519">
        <w:rPr>
          <w:lang w:val="uk-UA"/>
        </w:rPr>
        <w:t xml:space="preserve"> </w:t>
      </w:r>
      <w:r w:rsidRPr="00944519">
        <w:rPr>
          <w:b/>
          <w:lang w:val="uk-UA"/>
        </w:rPr>
        <w:t xml:space="preserve">Види і типи занять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У освітньому процесі використовуються різні типи і види занять. </w:t>
      </w: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  <w:r w:rsidRPr="00944519">
        <w:rPr>
          <w:b/>
          <w:lang w:val="uk-UA"/>
        </w:rPr>
        <w:t>Типи занять: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• фронтальні заняття (вся група);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• групові заняття 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• індивідуально-групові заняття 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• індивідуальні заняття (1-4 дітей). </w:t>
      </w: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  <w:r w:rsidRPr="00944519">
        <w:rPr>
          <w:b/>
          <w:lang w:val="uk-UA"/>
        </w:rPr>
        <w:t>Види занять: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• комплексні заняття;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• тематичне заняття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• комбіноване заняття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• домінантне заняття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• сюжетно-динамічні заняття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• інтегровані заняття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Тривалість спеціально організованих фронтальних занять становить: у молодшій групі – не більше 15 хвилин; - у середній групі –20 хвилин; - у старшій групі –25 хвилин.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Тривалість перерв між заняттями – не менше 10 хвилин.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20.04.2015 №446 «Про затвердження гранично допустимого 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наказу. Реалізація програми </w:t>
      </w:r>
      <w:r w:rsidRPr="00944519">
        <w:rPr>
          <w:lang w:val="uk-UA"/>
        </w:rPr>
        <w:lastRenderedPageBreak/>
        <w:t>передбачає врахування принципу інтеграції освітніх ліній у відповідності з віковими можливостями і особливостями вихованців.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</w:p>
    <w:p w:rsidR="006E6E8F" w:rsidRPr="00944519" w:rsidRDefault="006E6E8F" w:rsidP="006C0703">
      <w:pPr>
        <w:spacing w:after="0"/>
        <w:jc w:val="center"/>
        <w:rPr>
          <w:b/>
          <w:sz w:val="24"/>
          <w:szCs w:val="24"/>
          <w:lang w:val="uk-UA"/>
        </w:rPr>
      </w:pPr>
      <w:r w:rsidRPr="00944519">
        <w:rPr>
          <w:b/>
          <w:sz w:val="24"/>
          <w:szCs w:val="24"/>
          <w:lang w:val="uk-UA"/>
        </w:rPr>
        <w:t>ТАБЛИЦЯ  РОЗПОДІЛУ  НАВЧАЛЬНОГО  ЧАСУ</w:t>
      </w:r>
    </w:p>
    <w:p w:rsidR="006E6E8F" w:rsidRPr="00944519" w:rsidRDefault="006E6E8F" w:rsidP="006C0703">
      <w:pPr>
        <w:spacing w:after="0"/>
        <w:jc w:val="center"/>
        <w:rPr>
          <w:b/>
          <w:sz w:val="24"/>
          <w:szCs w:val="24"/>
          <w:lang w:val="uk-UA"/>
        </w:rPr>
      </w:pPr>
      <w:r w:rsidRPr="00944519">
        <w:rPr>
          <w:b/>
          <w:sz w:val="24"/>
          <w:szCs w:val="24"/>
          <w:lang w:val="uk-UA"/>
        </w:rPr>
        <w:t>у дошкільному навчальному закладі на 202</w:t>
      </w:r>
      <w:r w:rsidR="00944519">
        <w:rPr>
          <w:b/>
          <w:sz w:val="24"/>
          <w:szCs w:val="24"/>
          <w:lang w:val="uk-UA"/>
        </w:rPr>
        <w:t>3</w:t>
      </w:r>
      <w:r w:rsidRPr="00944519">
        <w:rPr>
          <w:b/>
          <w:sz w:val="24"/>
          <w:szCs w:val="24"/>
          <w:lang w:val="uk-UA"/>
        </w:rPr>
        <w:t>-202</w:t>
      </w:r>
      <w:r w:rsidR="00944519">
        <w:rPr>
          <w:b/>
          <w:sz w:val="24"/>
          <w:szCs w:val="24"/>
          <w:lang w:val="uk-UA"/>
        </w:rPr>
        <w:t>4</w:t>
      </w:r>
      <w:bookmarkStart w:id="0" w:name="_GoBack"/>
      <w:bookmarkEnd w:id="0"/>
      <w:r w:rsidRPr="00944519">
        <w:rPr>
          <w:b/>
          <w:sz w:val="24"/>
          <w:szCs w:val="24"/>
          <w:lang w:val="uk-UA"/>
        </w:rPr>
        <w:t xml:space="preserve"> </w:t>
      </w:r>
      <w:proofErr w:type="spellStart"/>
      <w:r w:rsidRPr="00944519">
        <w:rPr>
          <w:b/>
          <w:sz w:val="24"/>
          <w:szCs w:val="24"/>
          <w:lang w:val="uk-UA"/>
        </w:rPr>
        <w:t>н.р</w:t>
      </w:r>
      <w:proofErr w:type="spellEnd"/>
      <w:r w:rsidRPr="00944519">
        <w:rPr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Spec="center" w:tblpY="311"/>
        <w:tblW w:w="3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743"/>
        <w:gridCol w:w="13"/>
      </w:tblGrid>
      <w:tr w:rsidR="006E6E8F" w:rsidRPr="00944519" w:rsidTr="00EC46BA">
        <w:trPr>
          <w:gridAfter w:val="1"/>
          <w:wAfter w:w="13" w:type="dxa"/>
          <w:trHeight w:val="1140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Орієнтовні види діяльності за освітніми лініями</w:t>
            </w:r>
          </w:p>
        </w:tc>
        <w:tc>
          <w:tcPr>
            <w:tcW w:w="2743" w:type="dxa"/>
          </w:tcPr>
          <w:p w:rsidR="006E6E8F" w:rsidRPr="00944519" w:rsidRDefault="006E6E8F" w:rsidP="00EC46BA">
            <w:pPr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94451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Орієнтовна кількість занять на тиждень </w:t>
            </w:r>
          </w:p>
        </w:tc>
      </w:tr>
      <w:tr w:rsidR="006E6E8F" w:rsidRPr="00944519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Ознайомлення із соціумом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3</w:t>
            </w:r>
          </w:p>
        </w:tc>
      </w:tr>
      <w:tr w:rsidR="006E6E8F" w:rsidRPr="00944519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Ознайомлення з природним довкіллям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2</w:t>
            </w:r>
          </w:p>
        </w:tc>
      </w:tr>
      <w:tr w:rsidR="006E6E8F" w:rsidRPr="00944519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0" w:line="240" w:lineRule="auto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Художньо-продуктивна діяльність (музична, театральна</w:t>
            </w:r>
          </w:p>
          <w:p w:rsidR="006E6E8F" w:rsidRPr="00944519" w:rsidRDefault="006E6E8F" w:rsidP="00EC46BA">
            <w:pPr>
              <w:spacing w:before="150" w:after="0" w:line="240" w:lineRule="auto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образотворча тощо)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4</w:t>
            </w:r>
          </w:p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(2,2)</w:t>
            </w:r>
          </w:p>
        </w:tc>
      </w:tr>
      <w:tr w:rsidR="006E6E8F" w:rsidRPr="00944519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Сенсорний розвиток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-</w:t>
            </w:r>
          </w:p>
        </w:tc>
      </w:tr>
      <w:tr w:rsidR="006E6E8F" w:rsidRPr="00944519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Логіко-математичний розвиток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2</w:t>
            </w:r>
          </w:p>
        </w:tc>
      </w:tr>
      <w:tr w:rsidR="006E6E8F" w:rsidRPr="00944519" w:rsidTr="00EC46BA">
        <w:trPr>
          <w:trHeight w:val="480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Розвиток мовлення і культура мовленнєвого спілкування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3</w:t>
            </w:r>
          </w:p>
        </w:tc>
      </w:tr>
      <w:tr w:rsidR="006E6E8F" w:rsidRPr="00944519" w:rsidTr="00EC46BA">
        <w:trPr>
          <w:trHeight w:val="480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Здоров’я та фізичний розвиток*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3</w:t>
            </w:r>
          </w:p>
        </w:tc>
      </w:tr>
      <w:tr w:rsidR="006E6E8F" w:rsidRPr="00944519" w:rsidTr="00EC46BA">
        <w:trPr>
          <w:trHeight w:val="480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Загальна кількість занять на тиждень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17</w:t>
            </w:r>
          </w:p>
        </w:tc>
      </w:tr>
      <w:tr w:rsidR="006E6E8F" w:rsidRPr="00944519" w:rsidTr="00EC46BA">
        <w:trPr>
          <w:trHeight w:val="315"/>
        </w:trPr>
        <w:tc>
          <w:tcPr>
            <w:tcW w:w="36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textAlignment w:val="baseline"/>
              <w:rPr>
                <w:sz w:val="22"/>
                <w:lang w:val="uk-UA"/>
              </w:rPr>
            </w:pPr>
            <w:r w:rsidRPr="00944519">
              <w:rPr>
                <w:sz w:val="22"/>
                <w:lang w:val="uk-UA"/>
              </w:rPr>
              <w:t>Максимально допустиме навчальне навантаження на тиждень на дитину (в астрономічних годинах)**</w:t>
            </w:r>
          </w:p>
        </w:tc>
        <w:tc>
          <w:tcPr>
            <w:tcW w:w="275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6E8F" w:rsidRPr="00944519" w:rsidRDefault="006E6E8F" w:rsidP="00EC46BA">
            <w:pPr>
              <w:spacing w:before="150" w:after="150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944519">
              <w:rPr>
                <w:sz w:val="24"/>
                <w:szCs w:val="24"/>
                <w:lang w:val="uk-UA"/>
              </w:rPr>
              <w:t>6,25</w:t>
            </w:r>
          </w:p>
        </w:tc>
      </w:tr>
    </w:tbl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 </w:t>
      </w:r>
    </w:p>
    <w:p w:rsidR="006E6E8F" w:rsidRPr="00944519" w:rsidRDefault="006E6E8F" w:rsidP="008D71D0">
      <w:pPr>
        <w:spacing w:after="0"/>
        <w:ind w:firstLine="1134"/>
        <w:rPr>
          <w:b/>
          <w:lang w:val="uk-UA"/>
        </w:rPr>
      </w:pPr>
      <w:r w:rsidRPr="00944519">
        <w:rPr>
          <w:b/>
          <w:lang w:val="uk-UA"/>
        </w:rPr>
        <w:t xml:space="preserve">Програмно-методичне забезпечення освітньої діяльності </w:t>
      </w:r>
    </w:p>
    <w:p w:rsidR="006E6E8F" w:rsidRPr="00944519" w:rsidRDefault="006E6E8F" w:rsidP="008D71D0">
      <w:pPr>
        <w:spacing w:after="0"/>
        <w:ind w:firstLine="1134"/>
        <w:rPr>
          <w:lang w:val="uk-UA"/>
        </w:rPr>
      </w:pPr>
      <w:r w:rsidRPr="00944519">
        <w:rPr>
          <w:lang w:val="uk-UA"/>
        </w:rPr>
        <w:t xml:space="preserve">Для програмно-методичного забезпечення освітнього процесу використовуються навчальні видання, рекомендовані Міністерством освіти і науки України для використання в дошкільних навчальних закладах у 2021/2022 навчальному році. В освітньому процесі закладу зміст інваріантної та варіантної складової Базового компоненту дошкільної освіти забезпечується через реалізацію: комплексних програм - освітня програма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szCs w:val="28"/>
          <w:lang w:val="uk-UA"/>
        </w:rPr>
        <w:lastRenderedPageBreak/>
        <w:t xml:space="preserve">розвитку дитини дошкільного віку «Українське </w:t>
      </w:r>
      <w:proofErr w:type="spellStart"/>
      <w:r w:rsidRPr="00944519">
        <w:rPr>
          <w:szCs w:val="28"/>
          <w:lang w:val="uk-UA"/>
        </w:rPr>
        <w:t>дошкілля</w:t>
      </w:r>
      <w:proofErr w:type="spellEnd"/>
      <w:r w:rsidRPr="00944519">
        <w:rPr>
          <w:szCs w:val="28"/>
          <w:lang w:val="uk-UA"/>
        </w:rPr>
        <w:t>» (</w:t>
      </w:r>
      <w:proofErr w:type="spellStart"/>
      <w:r w:rsidRPr="00944519">
        <w:rPr>
          <w:szCs w:val="28"/>
          <w:lang w:val="uk-UA"/>
        </w:rPr>
        <w:t>авт</w:t>
      </w:r>
      <w:proofErr w:type="spellEnd"/>
      <w:r w:rsidRPr="00944519">
        <w:rPr>
          <w:szCs w:val="28"/>
          <w:lang w:val="uk-UA"/>
        </w:rPr>
        <w:t xml:space="preserve">. колектив: </w:t>
      </w:r>
      <w:proofErr w:type="spellStart"/>
      <w:r w:rsidRPr="00944519">
        <w:rPr>
          <w:szCs w:val="28"/>
          <w:lang w:val="uk-UA"/>
        </w:rPr>
        <w:t>О.І.Білан</w:t>
      </w:r>
      <w:proofErr w:type="spellEnd"/>
      <w:r w:rsidRPr="00944519">
        <w:rPr>
          <w:szCs w:val="28"/>
          <w:lang w:val="uk-UA"/>
        </w:rPr>
        <w:t xml:space="preserve">, </w:t>
      </w:r>
      <w:proofErr w:type="spellStart"/>
      <w:r w:rsidRPr="00944519">
        <w:rPr>
          <w:szCs w:val="28"/>
          <w:lang w:val="uk-UA"/>
        </w:rPr>
        <w:t>Л.М.Возна</w:t>
      </w:r>
      <w:proofErr w:type="spellEnd"/>
      <w:r w:rsidRPr="00944519">
        <w:rPr>
          <w:szCs w:val="28"/>
          <w:lang w:val="uk-UA"/>
        </w:rPr>
        <w:t xml:space="preserve">, </w:t>
      </w:r>
      <w:proofErr w:type="spellStart"/>
      <w:r w:rsidRPr="00944519">
        <w:rPr>
          <w:szCs w:val="28"/>
          <w:lang w:val="uk-UA"/>
        </w:rPr>
        <w:t>О.Л.Максименко</w:t>
      </w:r>
      <w:proofErr w:type="spellEnd"/>
      <w:r w:rsidRPr="00944519">
        <w:rPr>
          <w:szCs w:val="28"/>
          <w:lang w:val="uk-UA"/>
        </w:rPr>
        <w:t xml:space="preserve"> та ін., рекомендованою Міністерством освіти і науки, молоді та спорту України  та листом Міністерства освіти і науки, молоді та спорту України від 09.12.2011 № 1/11-11601), з використанням видань, рекомендованих для роботи у дошкільних навчальних закладах Міністерством освіти і науки України;  </w:t>
      </w:r>
      <w:r w:rsidRPr="00944519">
        <w:rPr>
          <w:lang w:val="uk-UA"/>
        </w:rPr>
        <w:t>- освітня програма «Впевнений старт» для дітей старшого дошкільного віку / [</w:t>
      </w:r>
      <w:proofErr w:type="spellStart"/>
      <w:r w:rsidRPr="00944519">
        <w:rPr>
          <w:lang w:val="uk-UA"/>
        </w:rPr>
        <w:t>Н.В.Гавриш</w:t>
      </w:r>
      <w:proofErr w:type="spellEnd"/>
      <w:r w:rsidRPr="00944519">
        <w:rPr>
          <w:lang w:val="uk-UA"/>
        </w:rPr>
        <w:t xml:space="preserve">, </w:t>
      </w:r>
      <w:proofErr w:type="spellStart"/>
      <w:r w:rsidRPr="00944519">
        <w:rPr>
          <w:lang w:val="uk-UA"/>
        </w:rPr>
        <w:t>Т.В.Панасюк</w:t>
      </w:r>
      <w:proofErr w:type="spellEnd"/>
      <w:r w:rsidRPr="00944519">
        <w:rPr>
          <w:lang w:val="uk-UA"/>
        </w:rPr>
        <w:t xml:space="preserve">, </w:t>
      </w:r>
      <w:proofErr w:type="spellStart"/>
      <w:r w:rsidRPr="00944519">
        <w:rPr>
          <w:lang w:val="uk-UA"/>
        </w:rPr>
        <w:t>Т.О.Піроженко</w:t>
      </w:r>
      <w:proofErr w:type="spellEnd"/>
      <w:r w:rsidRPr="00944519">
        <w:rPr>
          <w:lang w:val="uk-UA"/>
        </w:rPr>
        <w:t xml:space="preserve">, </w:t>
      </w:r>
      <w:proofErr w:type="spellStart"/>
      <w:r w:rsidRPr="00944519">
        <w:rPr>
          <w:lang w:val="uk-UA"/>
        </w:rPr>
        <w:t>О.С.Рогозянський</w:t>
      </w:r>
      <w:proofErr w:type="spellEnd"/>
      <w:r w:rsidRPr="00944519">
        <w:rPr>
          <w:lang w:val="uk-UA"/>
        </w:rPr>
        <w:t xml:space="preserve">, </w:t>
      </w:r>
      <w:proofErr w:type="spellStart"/>
      <w:r w:rsidRPr="00944519">
        <w:rPr>
          <w:lang w:val="uk-UA"/>
        </w:rPr>
        <w:t>О.Ю.Хартман</w:t>
      </w:r>
      <w:proofErr w:type="spellEnd"/>
      <w:r w:rsidRPr="00944519">
        <w:rPr>
          <w:lang w:val="uk-UA"/>
        </w:rPr>
        <w:t xml:space="preserve">, </w:t>
      </w:r>
      <w:proofErr w:type="spellStart"/>
      <w:r w:rsidRPr="00944519">
        <w:rPr>
          <w:lang w:val="uk-UA"/>
        </w:rPr>
        <w:t>А.С.Шевчук</w:t>
      </w:r>
      <w:proofErr w:type="spellEnd"/>
      <w:r w:rsidRPr="00944519">
        <w:rPr>
          <w:lang w:val="uk-UA"/>
        </w:rPr>
        <w:t xml:space="preserve">]. </w:t>
      </w:r>
    </w:p>
    <w:p w:rsidR="006E6E8F" w:rsidRPr="00944519" w:rsidRDefault="006E6E8F" w:rsidP="00E77109">
      <w:pPr>
        <w:jc w:val="center"/>
        <w:rPr>
          <w:lang w:val="uk-UA"/>
        </w:rPr>
      </w:pPr>
      <w:r w:rsidRPr="00944519">
        <w:rPr>
          <w:b/>
          <w:lang w:val="uk-UA"/>
        </w:rPr>
        <w:t>Кадрове забезпечення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Дошкільне відділення укомплектоване педагогічними кадрами та обслуговуючим персоналом згідно штатного розкладу. Загальна кількість працівників складає 5 осіб, з них - 2 педагогічних працівників, 3 осіб обслуговуючого персоналу. </w:t>
      </w:r>
    </w:p>
    <w:p w:rsidR="006E6E8F" w:rsidRPr="00944519" w:rsidRDefault="006E6E8F" w:rsidP="0096181F">
      <w:pPr>
        <w:jc w:val="center"/>
        <w:rPr>
          <w:lang w:val="uk-UA"/>
        </w:rPr>
      </w:pPr>
      <w:r w:rsidRPr="00944519">
        <w:rPr>
          <w:lang w:val="uk-UA"/>
        </w:rPr>
        <w:t xml:space="preserve">Оцінювання рівня сформованості компетенцій дітей проводиться вихователями двічі на рік: перше оцінювання - у вересні, друге - у травні. </w:t>
      </w:r>
      <w:r w:rsidRPr="00944519">
        <w:rPr>
          <w:b/>
          <w:lang w:val="uk-UA"/>
        </w:rPr>
        <w:t>Перспективи виконання програми</w:t>
      </w:r>
      <w:r w:rsidRPr="00944519">
        <w:rPr>
          <w:lang w:val="uk-UA"/>
        </w:rPr>
        <w:t>: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Сформованість освітніх компетенцій дитини перших 6(7) років життя, що забезпечує її повноцінний психофізичний та особистісний розвиток, психологічну готовність до навчання у школі.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Основні показники, що характеризують найістотніші сторони розвитку дитини напередодні вступу до школи: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сформовані основні фізичні якості, рухові уміння, культурно-гігієнічні, оздоровчі навички та навички безпеки життєдіяльності;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сформований позитивний образ «Я», створена база особистісної культури дитини;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</w:t>
      </w:r>
      <w:proofErr w:type="spellStart"/>
      <w:r w:rsidRPr="00944519">
        <w:rPr>
          <w:lang w:val="uk-UA"/>
        </w:rPr>
        <w:t>самоставлення</w:t>
      </w:r>
      <w:proofErr w:type="spellEnd"/>
      <w:r w:rsidRPr="00944519">
        <w:rPr>
          <w:lang w:val="uk-UA"/>
        </w:rPr>
        <w:t xml:space="preserve">, самооцінка;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сформовані навички соціально визнаної поведінки, вміння орієнтуватись у світі людських взаємин, готовності співпереживати та співчувати іншим;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сформований інтерес та вміння розуміти інших, бажання долучатися до спільної діяльності з однолітками та дорослими, вміння оцінювати власні </w:t>
      </w:r>
      <w:r w:rsidRPr="00944519">
        <w:rPr>
          <w:lang w:val="uk-UA"/>
        </w:rPr>
        <w:lastRenderedPageBreak/>
        <w:t>можливості, поважати бажання та інтереси інших людей, узгоджувати свої інтереси, бажання, дії з іншими членами суспільства; -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 сформовані уявлення про природу планети Земля та Всесвіт;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 - розвинута </w:t>
      </w:r>
      <w:proofErr w:type="spellStart"/>
      <w:r w:rsidRPr="00944519">
        <w:rPr>
          <w:lang w:val="uk-UA"/>
        </w:rPr>
        <w:t>емоційно</w:t>
      </w:r>
      <w:proofErr w:type="spellEnd"/>
      <w:r w:rsidRPr="00944519">
        <w:rPr>
          <w:lang w:val="uk-UA"/>
        </w:rPr>
        <w:t xml:space="preserve">-ціннісна відповідальність екологічного ставлення до природного довкілля, сформовані навички дотримання правил природокористування;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сформована готовність включатись у практичну діяльність, що пов’язана з природою;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сформоване почуття краси в її різних проявах, ціннісне ставлення до змісту предметного світу та світу мистецтва;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розвинуті творчі здібності;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сформовані елементарні трудові, технологічні та художньо-продуктивні навички, самостійність, культура та безпека праці;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сформовані навички культури споживання;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розвинуті творчі здібності, самостійність, ініціативність, організованість в ігровій діяльності та сформований стійкий інтерес до пізнання довкілля і реалізації себе в ньому;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сформоване вміння будувати дружні, партнерські стосунки та ігрові об’єднання за інтересами;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сформовані доступні уявлення, еталони, що відображають ознаки, властивості та відношення предметів і об’єктів навколишнього світу;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сформована здатність застосовувати отримані знання у практичній діяльності, володіти способами пізнання дійсності;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розвинуте наочно-дієве, наочно-образне, словесно-логічне мислення;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сформований інтерес до пошуково-дослідницької діяльності;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сформовані елементарні математичні уявлення, цілісна картина світу;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сформована компетентна поведінка в різних життєвих ситуаціях; </w:t>
      </w:r>
    </w:p>
    <w:p w:rsidR="006E6E8F" w:rsidRPr="00944519" w:rsidRDefault="006E6E8F" w:rsidP="001F4F1E">
      <w:pPr>
        <w:jc w:val="both"/>
        <w:rPr>
          <w:lang w:val="uk-UA"/>
        </w:rPr>
      </w:pPr>
      <w:r w:rsidRPr="00944519">
        <w:rPr>
          <w:lang w:val="uk-UA"/>
        </w:rPr>
        <w:t xml:space="preserve">- сформована культура мовлення та спілкування; </w:t>
      </w:r>
    </w:p>
    <w:p w:rsidR="006E6E8F" w:rsidRPr="00944519" w:rsidRDefault="006E6E8F" w:rsidP="00AA144D">
      <w:pPr>
        <w:jc w:val="both"/>
        <w:rPr>
          <w:szCs w:val="28"/>
          <w:lang w:val="uk-UA"/>
        </w:rPr>
      </w:pPr>
      <w:r w:rsidRPr="00944519">
        <w:rPr>
          <w:lang w:val="uk-UA"/>
        </w:rPr>
        <w:t>- засвоєні навички володіння елементарними правилами користування мовою у різних життєвих ситуаціях.</w:t>
      </w:r>
    </w:p>
    <w:sectPr w:rsidR="006E6E8F" w:rsidRPr="00944519" w:rsidSect="005A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1D0"/>
    <w:rsid w:val="00004FCD"/>
    <w:rsid w:val="000252FE"/>
    <w:rsid w:val="00041D94"/>
    <w:rsid w:val="000563ED"/>
    <w:rsid w:val="00074C6A"/>
    <w:rsid w:val="000D5524"/>
    <w:rsid w:val="000F453C"/>
    <w:rsid w:val="00110B26"/>
    <w:rsid w:val="00113B35"/>
    <w:rsid w:val="0012085E"/>
    <w:rsid w:val="001D1A11"/>
    <w:rsid w:val="001F4F1E"/>
    <w:rsid w:val="00272164"/>
    <w:rsid w:val="00287094"/>
    <w:rsid w:val="00287D8A"/>
    <w:rsid w:val="003539AC"/>
    <w:rsid w:val="00364E8C"/>
    <w:rsid w:val="00440F12"/>
    <w:rsid w:val="00564B46"/>
    <w:rsid w:val="00571A88"/>
    <w:rsid w:val="005A3EAA"/>
    <w:rsid w:val="005E1C39"/>
    <w:rsid w:val="00631AC6"/>
    <w:rsid w:val="00632BF4"/>
    <w:rsid w:val="006576C1"/>
    <w:rsid w:val="006A2CBE"/>
    <w:rsid w:val="006A6814"/>
    <w:rsid w:val="006B4D36"/>
    <w:rsid w:val="006C0703"/>
    <w:rsid w:val="006C2381"/>
    <w:rsid w:val="006E6E8F"/>
    <w:rsid w:val="00732519"/>
    <w:rsid w:val="007500BA"/>
    <w:rsid w:val="0089390C"/>
    <w:rsid w:val="008B28F6"/>
    <w:rsid w:val="008D71D0"/>
    <w:rsid w:val="008E40AD"/>
    <w:rsid w:val="008F05B8"/>
    <w:rsid w:val="00944519"/>
    <w:rsid w:val="0096181F"/>
    <w:rsid w:val="00972647"/>
    <w:rsid w:val="009C2596"/>
    <w:rsid w:val="009E3939"/>
    <w:rsid w:val="00A3021B"/>
    <w:rsid w:val="00A845D8"/>
    <w:rsid w:val="00AA144D"/>
    <w:rsid w:val="00AB08E9"/>
    <w:rsid w:val="00AB383E"/>
    <w:rsid w:val="00B531D8"/>
    <w:rsid w:val="00B54417"/>
    <w:rsid w:val="00B604BC"/>
    <w:rsid w:val="00B73DCE"/>
    <w:rsid w:val="00B836CF"/>
    <w:rsid w:val="00B879AA"/>
    <w:rsid w:val="00BD26DF"/>
    <w:rsid w:val="00C92A24"/>
    <w:rsid w:val="00D06A0E"/>
    <w:rsid w:val="00D75B1C"/>
    <w:rsid w:val="00DD004A"/>
    <w:rsid w:val="00E77109"/>
    <w:rsid w:val="00EC46BA"/>
    <w:rsid w:val="00EF1E74"/>
    <w:rsid w:val="00F07FCD"/>
    <w:rsid w:val="00F570C2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A2E85E9"/>
  <w15:docId w15:val="{0C733A1F-8979-4C6F-BB88-CE0DD62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AA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8003</Words>
  <Characters>4562</Characters>
  <Application>Microsoft Office Word</Application>
  <DocSecurity>0</DocSecurity>
  <Lines>38</Lines>
  <Paragraphs>25</Paragraphs>
  <ScaleCrop>false</ScaleCrop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Juvik</dc:creator>
  <cp:keywords/>
  <dc:description/>
  <cp:lastModifiedBy>ПК-1</cp:lastModifiedBy>
  <cp:revision>14</cp:revision>
  <cp:lastPrinted>2021-08-26T08:39:00Z</cp:lastPrinted>
  <dcterms:created xsi:type="dcterms:W3CDTF">2021-08-19T14:52:00Z</dcterms:created>
  <dcterms:modified xsi:type="dcterms:W3CDTF">2023-10-05T08:34:00Z</dcterms:modified>
</cp:coreProperties>
</file>