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000000"/>
          <w:sz w:val="24"/>
          <w:szCs w:val="24"/>
          <w:lang w:val="uk-UA" w:eastAsia="ru-RU"/>
        </w:rPr>
        <w:t>СХВАЛЕНО                                                                                     </w:t>
      </w:r>
      <w:r>
        <w:rPr>
          <w:rFonts w:cs="Times New Roman"/>
          <w:color w:val="000000"/>
          <w:sz w:val="24"/>
          <w:szCs w:val="24"/>
          <w:lang w:val="uk-UA" w:eastAsia="ru-RU"/>
        </w:rPr>
        <w:t xml:space="preserve">                                                            </w:t>
      </w:r>
      <w:r w:rsidRPr="004D5190">
        <w:rPr>
          <w:rFonts w:cs="Times New Roman"/>
          <w:color w:val="000000"/>
          <w:sz w:val="24"/>
          <w:szCs w:val="24"/>
          <w:lang w:val="uk-UA" w:eastAsia="ru-RU"/>
        </w:rPr>
        <w:t>ЗАТВЕРДЖУЮ:</w:t>
      </w:r>
    </w:p>
    <w:p w:rsidR="00304C83" w:rsidRPr="004D5190" w:rsidRDefault="00304C83" w:rsidP="00B35305">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000000"/>
          <w:sz w:val="24"/>
          <w:szCs w:val="24"/>
          <w:lang w:val="uk-UA" w:eastAsia="ru-RU"/>
        </w:rPr>
        <w:t xml:space="preserve">педагогічною радою                                                             </w:t>
      </w:r>
      <w:r>
        <w:rPr>
          <w:rFonts w:cs="Times New Roman"/>
          <w:color w:val="000000"/>
          <w:sz w:val="24"/>
          <w:szCs w:val="24"/>
          <w:lang w:val="uk-UA" w:eastAsia="ru-RU"/>
        </w:rPr>
        <w:t xml:space="preserve">                                                                      </w:t>
      </w:r>
      <w:r w:rsidRPr="004D5190">
        <w:rPr>
          <w:rFonts w:cs="Times New Roman"/>
          <w:color w:val="000000"/>
          <w:sz w:val="24"/>
          <w:szCs w:val="24"/>
          <w:lang w:val="uk-UA" w:eastAsia="ru-RU"/>
        </w:rPr>
        <w:t xml:space="preserve">директор  </w:t>
      </w:r>
      <w:r>
        <w:rPr>
          <w:rFonts w:cs="Times New Roman"/>
          <w:color w:val="000000"/>
          <w:sz w:val="24"/>
          <w:szCs w:val="24"/>
          <w:lang w:val="uk-UA" w:eastAsia="ru-RU"/>
        </w:rPr>
        <w:t>Риботинського НВК</w:t>
      </w:r>
    </w:p>
    <w:p w:rsidR="00304C83" w:rsidRPr="004D5190" w:rsidRDefault="00304C83" w:rsidP="00B35305">
      <w:pPr>
        <w:shd w:val="clear" w:color="auto" w:fill="FFFFFF"/>
        <w:spacing w:after="0" w:line="240" w:lineRule="auto"/>
        <w:jc w:val="both"/>
        <w:rPr>
          <w:rFonts w:ascii="Arial" w:hAnsi="Arial" w:cs="Arial"/>
          <w:color w:val="333333"/>
          <w:sz w:val="21"/>
          <w:szCs w:val="21"/>
          <w:lang w:val="uk-UA" w:eastAsia="ru-RU"/>
        </w:rPr>
      </w:pPr>
      <w:r>
        <w:rPr>
          <w:rFonts w:cs="Times New Roman"/>
          <w:color w:val="000000"/>
          <w:sz w:val="24"/>
          <w:szCs w:val="24"/>
          <w:lang w:val="uk-UA" w:eastAsia="ru-RU"/>
        </w:rPr>
        <w:t>Риботинського НВК</w:t>
      </w:r>
      <w:r w:rsidRPr="004D5190">
        <w:rPr>
          <w:rFonts w:cs="Times New Roman"/>
          <w:color w:val="000000"/>
          <w:sz w:val="24"/>
          <w:szCs w:val="24"/>
          <w:lang w:val="uk-UA" w:eastAsia="ru-RU"/>
        </w:rPr>
        <w:t xml:space="preserve">                                   </w:t>
      </w:r>
      <w:r>
        <w:rPr>
          <w:rFonts w:cs="Times New Roman"/>
          <w:color w:val="000000"/>
          <w:sz w:val="24"/>
          <w:szCs w:val="24"/>
          <w:lang w:val="uk-UA" w:eastAsia="ru-RU"/>
        </w:rPr>
        <w:t xml:space="preserve">                                                                                                                                 М.І.</w:t>
      </w:r>
      <w:r w:rsidR="007F01B7" w:rsidRPr="007F01B7">
        <w:rPr>
          <w:rFonts w:cs="Times New Roman"/>
          <w:color w:val="000000"/>
          <w:sz w:val="24"/>
          <w:szCs w:val="24"/>
          <w:lang w:eastAsia="ru-RU"/>
        </w:rPr>
        <w:t xml:space="preserve"> </w:t>
      </w:r>
      <w:r>
        <w:rPr>
          <w:rFonts w:cs="Times New Roman"/>
          <w:color w:val="000000"/>
          <w:sz w:val="24"/>
          <w:szCs w:val="24"/>
          <w:lang w:val="uk-UA" w:eastAsia="ru-RU"/>
        </w:rPr>
        <w:t>Яцечко</w:t>
      </w:r>
    </w:p>
    <w:p w:rsidR="00304C83" w:rsidRPr="004D5190" w:rsidRDefault="00304C83" w:rsidP="00B35305">
      <w:pPr>
        <w:shd w:val="clear" w:color="auto" w:fill="FFFFFF"/>
        <w:spacing w:after="0" w:line="240" w:lineRule="auto"/>
        <w:jc w:val="both"/>
        <w:rPr>
          <w:rFonts w:ascii="Arial" w:hAnsi="Arial" w:cs="Arial"/>
          <w:color w:val="333333"/>
          <w:sz w:val="21"/>
          <w:szCs w:val="21"/>
          <w:lang w:val="uk-UA" w:eastAsia="ru-RU"/>
        </w:rPr>
      </w:pPr>
      <w:r>
        <w:rPr>
          <w:rFonts w:cs="Times New Roman"/>
          <w:color w:val="000000"/>
          <w:sz w:val="24"/>
          <w:szCs w:val="24"/>
          <w:lang w:val="uk-UA" w:eastAsia="ru-RU"/>
        </w:rPr>
        <w:t>(протокол від 28.08.2021р. № 9</w:t>
      </w:r>
      <w:r w:rsidRPr="004D5190">
        <w:rPr>
          <w:rFonts w:cs="Times New Roman"/>
          <w:color w:val="000000"/>
          <w:sz w:val="24"/>
          <w:szCs w:val="24"/>
          <w:lang w:val="uk-UA" w:eastAsia="ru-RU"/>
        </w:rPr>
        <w:t>)                                         </w:t>
      </w:r>
      <w:r>
        <w:rPr>
          <w:rFonts w:cs="Times New Roman"/>
          <w:color w:val="000000"/>
          <w:sz w:val="24"/>
          <w:szCs w:val="24"/>
          <w:lang w:val="uk-UA" w:eastAsia="ru-RU"/>
        </w:rPr>
        <w:t xml:space="preserve">                                                                       наказ від 30.08</w:t>
      </w:r>
      <w:r w:rsidRPr="004D5190">
        <w:rPr>
          <w:rFonts w:cs="Times New Roman"/>
          <w:color w:val="000000"/>
          <w:sz w:val="24"/>
          <w:szCs w:val="24"/>
          <w:lang w:val="uk-UA" w:eastAsia="ru-RU"/>
        </w:rPr>
        <w:t>.2021р №</w:t>
      </w:r>
      <w:r>
        <w:rPr>
          <w:rFonts w:cs="Times New Roman"/>
          <w:color w:val="000000"/>
          <w:sz w:val="24"/>
          <w:szCs w:val="24"/>
          <w:lang w:val="uk-UA" w:eastAsia="ru-RU"/>
        </w:rPr>
        <w:t xml:space="preserve"> 19-ос</w:t>
      </w:r>
      <w:r w:rsidRPr="004D5190">
        <w:rPr>
          <w:rFonts w:cs="Times New Roman"/>
          <w:color w:val="000000"/>
          <w:sz w:val="24"/>
          <w:szCs w:val="24"/>
          <w:lang w:val="uk-UA" w:eastAsia="ru-RU"/>
        </w:rPr>
        <w:t>      </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ascii="Calibri" w:hAnsi="Calibri"/>
          <w:color w:val="333333"/>
          <w:sz w:val="22"/>
          <w:lang w:val="uk-UA" w:eastAsia="ru-RU"/>
        </w:rPr>
        <w:t>                                                                       </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ascii="Calibri" w:hAnsi="Calibri"/>
          <w:b/>
          <w:bCs/>
          <w:color w:val="333333"/>
          <w:sz w:val="22"/>
          <w:lang w:val="uk-UA" w:eastAsia="ru-RU"/>
        </w:rPr>
        <w:t>      </w:t>
      </w:r>
    </w:p>
    <w:p w:rsidR="00304C83" w:rsidRPr="004D5190" w:rsidRDefault="00304C83" w:rsidP="00D3647B">
      <w:pPr>
        <w:shd w:val="clear" w:color="auto" w:fill="FFFFFF"/>
        <w:spacing w:line="240" w:lineRule="auto"/>
        <w:jc w:val="center"/>
        <w:rPr>
          <w:rFonts w:ascii="Arial" w:hAnsi="Arial" w:cs="Arial"/>
          <w:color w:val="333333"/>
          <w:sz w:val="21"/>
          <w:szCs w:val="21"/>
          <w:lang w:val="uk-UA" w:eastAsia="ru-RU"/>
        </w:rPr>
      </w:pPr>
      <w:r w:rsidRPr="004D5190">
        <w:rPr>
          <w:rFonts w:cs="Times New Roman"/>
          <w:b/>
          <w:bCs/>
          <w:color w:val="333333"/>
          <w:szCs w:val="28"/>
          <w:lang w:val="uk-UA" w:eastAsia="ru-RU"/>
        </w:rPr>
        <w:t>Положення про внутрішню систему забезпечення якості освіти</w:t>
      </w:r>
    </w:p>
    <w:p w:rsidR="00304C83" w:rsidRPr="004D5190" w:rsidRDefault="00304C83" w:rsidP="00D3647B">
      <w:pPr>
        <w:shd w:val="clear" w:color="auto" w:fill="FFFFFF"/>
        <w:spacing w:line="240" w:lineRule="auto"/>
        <w:jc w:val="center"/>
        <w:rPr>
          <w:rFonts w:ascii="Arial" w:hAnsi="Arial" w:cs="Arial"/>
          <w:color w:val="333333"/>
          <w:sz w:val="21"/>
          <w:szCs w:val="21"/>
          <w:lang w:val="uk-UA" w:eastAsia="ru-RU"/>
        </w:rPr>
      </w:pPr>
      <w:r>
        <w:rPr>
          <w:rFonts w:cs="Times New Roman"/>
          <w:b/>
          <w:bCs/>
          <w:color w:val="333333"/>
          <w:szCs w:val="28"/>
          <w:lang w:val="uk-UA" w:eastAsia="ru-RU"/>
        </w:rPr>
        <w:t>Риботинського навчально-виховного комплексу «Загальноосвітня школа І-ІІІ ступенів – дошкільний навчальний заклад»</w:t>
      </w:r>
    </w:p>
    <w:p w:rsidR="00304C83" w:rsidRPr="004D5190" w:rsidRDefault="00304C83" w:rsidP="00D3647B">
      <w:pPr>
        <w:shd w:val="clear" w:color="auto" w:fill="FFFFFF"/>
        <w:spacing w:line="240" w:lineRule="auto"/>
        <w:jc w:val="center"/>
        <w:rPr>
          <w:rFonts w:ascii="Arial" w:hAnsi="Arial" w:cs="Arial"/>
          <w:color w:val="333333"/>
          <w:sz w:val="21"/>
          <w:szCs w:val="21"/>
          <w:lang w:val="uk-UA" w:eastAsia="ru-RU"/>
        </w:rPr>
      </w:pPr>
      <w:r w:rsidRPr="004D5190">
        <w:rPr>
          <w:rFonts w:ascii="Arial" w:hAnsi="Arial" w:cs="Arial"/>
          <w:color w:val="333333"/>
          <w:sz w:val="21"/>
          <w:szCs w:val="21"/>
          <w:lang w:val="uk-UA" w:eastAsia="ru-RU"/>
        </w:rPr>
        <w:t> </w:t>
      </w:r>
    </w:p>
    <w:p w:rsidR="00304C83" w:rsidRPr="004D5190" w:rsidRDefault="00304C83" w:rsidP="00B35305">
      <w:pPr>
        <w:shd w:val="clear" w:color="auto" w:fill="FFFFFF"/>
        <w:spacing w:line="240" w:lineRule="auto"/>
        <w:jc w:val="center"/>
        <w:rPr>
          <w:rFonts w:ascii="Arial" w:hAnsi="Arial" w:cs="Arial"/>
          <w:color w:val="333333"/>
          <w:sz w:val="21"/>
          <w:szCs w:val="21"/>
          <w:lang w:val="uk-UA" w:eastAsia="ru-RU"/>
        </w:rPr>
      </w:pPr>
      <w:r w:rsidRPr="004D5190">
        <w:rPr>
          <w:rFonts w:cs="Times New Roman"/>
          <w:b/>
          <w:bCs/>
          <w:color w:val="333333"/>
          <w:sz w:val="24"/>
          <w:szCs w:val="24"/>
          <w:lang w:val="uk-UA" w:eastAsia="ru-RU"/>
        </w:rPr>
        <w:t>I. Загальні положення</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Положення про внутрішню систему забезпечення якості освіти розроблено відповідно до вимог Закону України «Про освіту» (стаття 41 Система забезпечення якості освіти; на основі Рекомендацій Державної служби якості освіти України до побудови внутрішньої системи забезпечення якості освіти у закладі загальної середньої освіти).</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Внутрішня система забезпечення якості включає:</w:t>
      </w:r>
    </w:p>
    <w:p w:rsidR="00304C83" w:rsidRPr="004D5190" w:rsidRDefault="00304C83" w:rsidP="00D3647B">
      <w:pPr>
        <w:numPr>
          <w:ilvl w:val="0"/>
          <w:numId w:val="1"/>
        </w:numPr>
        <w:shd w:val="clear" w:color="auto" w:fill="FFFFFF"/>
        <w:spacing w:after="0" w:line="240" w:lineRule="auto"/>
        <w:ind w:left="1440"/>
        <w:jc w:val="both"/>
        <w:rPr>
          <w:rFonts w:ascii="Arial" w:hAnsi="Arial" w:cs="Arial"/>
          <w:color w:val="333333"/>
          <w:sz w:val="21"/>
          <w:szCs w:val="21"/>
          <w:lang w:val="uk-UA" w:eastAsia="ru-RU"/>
        </w:rPr>
      </w:pPr>
      <w:r w:rsidRPr="004D5190">
        <w:rPr>
          <w:rFonts w:cs="Times New Roman"/>
          <w:color w:val="333333"/>
          <w:sz w:val="24"/>
          <w:szCs w:val="24"/>
          <w:lang w:val="uk-UA" w:eastAsia="ru-RU"/>
        </w:rPr>
        <w:t>стратегію та процедури забезпечення якості освіти;</w:t>
      </w:r>
    </w:p>
    <w:p w:rsidR="00304C83" w:rsidRPr="004D5190" w:rsidRDefault="00304C83" w:rsidP="00D3647B">
      <w:pPr>
        <w:numPr>
          <w:ilvl w:val="0"/>
          <w:numId w:val="1"/>
        </w:numPr>
        <w:shd w:val="clear" w:color="auto" w:fill="FFFFFF"/>
        <w:spacing w:after="0" w:line="240" w:lineRule="auto"/>
        <w:ind w:left="1440"/>
        <w:jc w:val="both"/>
        <w:rPr>
          <w:rFonts w:ascii="Arial" w:hAnsi="Arial" w:cs="Arial"/>
          <w:color w:val="333333"/>
          <w:sz w:val="21"/>
          <w:szCs w:val="21"/>
          <w:lang w:val="uk-UA" w:eastAsia="ru-RU"/>
        </w:rPr>
      </w:pPr>
      <w:r w:rsidRPr="004D5190">
        <w:rPr>
          <w:rFonts w:cs="Times New Roman"/>
          <w:color w:val="333333"/>
          <w:sz w:val="24"/>
          <w:szCs w:val="24"/>
          <w:lang w:val="uk-UA" w:eastAsia="ru-RU"/>
        </w:rPr>
        <w:t>систему та механізми забезпечення академічної доброчесності;</w:t>
      </w:r>
    </w:p>
    <w:p w:rsidR="00304C83" w:rsidRPr="004D5190" w:rsidRDefault="00304C83" w:rsidP="00D3647B">
      <w:pPr>
        <w:numPr>
          <w:ilvl w:val="0"/>
          <w:numId w:val="1"/>
        </w:numPr>
        <w:shd w:val="clear" w:color="auto" w:fill="FFFFFF"/>
        <w:spacing w:after="0" w:line="240" w:lineRule="auto"/>
        <w:ind w:left="1440"/>
        <w:jc w:val="both"/>
        <w:rPr>
          <w:rFonts w:ascii="Arial" w:hAnsi="Arial" w:cs="Arial"/>
          <w:color w:val="333333"/>
          <w:sz w:val="21"/>
          <w:szCs w:val="21"/>
          <w:lang w:val="uk-UA" w:eastAsia="ru-RU"/>
        </w:rPr>
      </w:pPr>
      <w:r w:rsidRPr="004D5190">
        <w:rPr>
          <w:rFonts w:cs="Times New Roman"/>
          <w:color w:val="333333"/>
          <w:sz w:val="24"/>
          <w:szCs w:val="24"/>
          <w:lang w:val="uk-UA" w:eastAsia="ru-RU"/>
        </w:rPr>
        <w:t>критерії, правила і процедури оцінювання учнів;</w:t>
      </w:r>
    </w:p>
    <w:p w:rsidR="00304C83" w:rsidRPr="004D5190" w:rsidRDefault="00304C83" w:rsidP="00D3647B">
      <w:pPr>
        <w:numPr>
          <w:ilvl w:val="0"/>
          <w:numId w:val="1"/>
        </w:numPr>
        <w:shd w:val="clear" w:color="auto" w:fill="FFFFFF"/>
        <w:spacing w:after="0" w:line="240" w:lineRule="auto"/>
        <w:ind w:left="1440"/>
        <w:jc w:val="both"/>
        <w:rPr>
          <w:rFonts w:ascii="Arial" w:hAnsi="Arial" w:cs="Arial"/>
          <w:color w:val="333333"/>
          <w:sz w:val="21"/>
          <w:szCs w:val="21"/>
          <w:lang w:val="uk-UA" w:eastAsia="ru-RU"/>
        </w:rPr>
      </w:pPr>
      <w:r w:rsidRPr="004D5190">
        <w:rPr>
          <w:rFonts w:cs="Times New Roman"/>
          <w:color w:val="333333"/>
          <w:sz w:val="24"/>
          <w:szCs w:val="24"/>
          <w:lang w:val="uk-UA" w:eastAsia="ru-RU"/>
        </w:rPr>
        <w:t>критерії, правила і процедури оцінювання педагогічної діяльності педагогічних працівників;</w:t>
      </w:r>
    </w:p>
    <w:p w:rsidR="00304C83" w:rsidRPr="004D5190" w:rsidRDefault="00304C83" w:rsidP="00D3647B">
      <w:pPr>
        <w:numPr>
          <w:ilvl w:val="0"/>
          <w:numId w:val="1"/>
        </w:numPr>
        <w:shd w:val="clear" w:color="auto" w:fill="FFFFFF"/>
        <w:spacing w:after="0" w:line="240" w:lineRule="auto"/>
        <w:ind w:left="1440"/>
        <w:jc w:val="both"/>
        <w:rPr>
          <w:rFonts w:ascii="Arial" w:hAnsi="Arial" w:cs="Arial"/>
          <w:color w:val="333333"/>
          <w:sz w:val="21"/>
          <w:szCs w:val="21"/>
          <w:lang w:val="uk-UA" w:eastAsia="ru-RU"/>
        </w:rPr>
      </w:pPr>
      <w:r w:rsidRPr="004D5190">
        <w:rPr>
          <w:rFonts w:cs="Times New Roman"/>
          <w:color w:val="333333"/>
          <w:sz w:val="24"/>
          <w:szCs w:val="24"/>
          <w:lang w:val="uk-UA" w:eastAsia="ru-RU"/>
        </w:rPr>
        <w:t>критерії, правила і процедури оцінювання управлінської діяльності членів адміністрації;</w:t>
      </w:r>
    </w:p>
    <w:p w:rsidR="00304C83" w:rsidRPr="004D5190" w:rsidRDefault="00304C83" w:rsidP="00D3647B">
      <w:pPr>
        <w:numPr>
          <w:ilvl w:val="0"/>
          <w:numId w:val="1"/>
        </w:numPr>
        <w:shd w:val="clear" w:color="auto" w:fill="FFFFFF"/>
        <w:spacing w:after="0" w:line="240" w:lineRule="auto"/>
        <w:ind w:left="1440"/>
        <w:jc w:val="both"/>
        <w:rPr>
          <w:rFonts w:ascii="Arial" w:hAnsi="Arial" w:cs="Arial"/>
          <w:color w:val="333333"/>
          <w:sz w:val="21"/>
          <w:szCs w:val="21"/>
          <w:lang w:val="uk-UA" w:eastAsia="ru-RU"/>
        </w:rPr>
      </w:pPr>
      <w:r w:rsidRPr="004D5190">
        <w:rPr>
          <w:rFonts w:cs="Times New Roman"/>
          <w:color w:val="333333"/>
          <w:sz w:val="24"/>
          <w:szCs w:val="24"/>
          <w:lang w:val="uk-UA" w:eastAsia="ru-RU"/>
        </w:rPr>
        <w:t>забезпечення  наявності  необхідних  ресурсів  для  організації освітнього  процесу;</w:t>
      </w:r>
    </w:p>
    <w:p w:rsidR="00304C83" w:rsidRPr="004D5190" w:rsidRDefault="00304C83" w:rsidP="00D3647B">
      <w:pPr>
        <w:numPr>
          <w:ilvl w:val="0"/>
          <w:numId w:val="1"/>
        </w:numPr>
        <w:shd w:val="clear" w:color="auto" w:fill="FFFFFF"/>
        <w:spacing w:after="0" w:line="240" w:lineRule="auto"/>
        <w:ind w:left="1440"/>
        <w:jc w:val="both"/>
        <w:rPr>
          <w:rFonts w:ascii="Arial" w:hAnsi="Arial" w:cs="Arial"/>
          <w:color w:val="333333"/>
          <w:sz w:val="21"/>
          <w:szCs w:val="21"/>
          <w:lang w:val="uk-UA" w:eastAsia="ru-RU"/>
        </w:rPr>
      </w:pPr>
      <w:r w:rsidRPr="004D5190">
        <w:rPr>
          <w:rFonts w:cs="Times New Roman"/>
          <w:color w:val="333333"/>
          <w:sz w:val="24"/>
          <w:szCs w:val="24"/>
          <w:lang w:val="uk-UA" w:eastAsia="ru-RU"/>
        </w:rPr>
        <w:t>забезпечення наявності інформаційних систем для ефективного управління школою;</w:t>
      </w:r>
    </w:p>
    <w:p w:rsidR="00304C83" w:rsidRPr="004D5190" w:rsidRDefault="00304C83" w:rsidP="00D3647B">
      <w:pPr>
        <w:numPr>
          <w:ilvl w:val="0"/>
          <w:numId w:val="1"/>
        </w:numPr>
        <w:shd w:val="clear" w:color="auto" w:fill="FFFFFF"/>
        <w:spacing w:after="0" w:line="240" w:lineRule="auto"/>
        <w:ind w:left="1440"/>
        <w:jc w:val="both"/>
        <w:rPr>
          <w:rFonts w:ascii="Arial" w:hAnsi="Arial" w:cs="Arial"/>
          <w:color w:val="333333"/>
          <w:sz w:val="21"/>
          <w:szCs w:val="21"/>
          <w:lang w:val="uk-UA" w:eastAsia="ru-RU"/>
        </w:rPr>
      </w:pPr>
      <w:r w:rsidRPr="004D5190">
        <w:rPr>
          <w:rFonts w:cs="Times New Roman"/>
          <w:color w:val="333333"/>
          <w:sz w:val="24"/>
          <w:szCs w:val="24"/>
          <w:lang w:val="uk-UA" w:eastAsia="ru-RU"/>
        </w:rPr>
        <w:t>створення у закладі інклюзивного освітнього середовища, універсального дизайну та розумного пристосування;</w:t>
      </w:r>
    </w:p>
    <w:p w:rsidR="00304C83" w:rsidRPr="004D5190" w:rsidRDefault="00304C83" w:rsidP="00D3647B">
      <w:pPr>
        <w:numPr>
          <w:ilvl w:val="0"/>
          <w:numId w:val="1"/>
        </w:numPr>
        <w:shd w:val="clear" w:color="auto" w:fill="FFFFFF"/>
        <w:spacing w:after="0" w:line="240" w:lineRule="auto"/>
        <w:ind w:left="1440"/>
        <w:jc w:val="both"/>
        <w:rPr>
          <w:rFonts w:ascii="Arial" w:hAnsi="Arial" w:cs="Arial"/>
          <w:color w:val="333333"/>
          <w:sz w:val="21"/>
          <w:szCs w:val="21"/>
          <w:lang w:val="uk-UA" w:eastAsia="ru-RU"/>
        </w:rPr>
      </w:pPr>
      <w:r w:rsidRPr="004D5190">
        <w:rPr>
          <w:rFonts w:cs="Times New Roman"/>
          <w:color w:val="333333"/>
          <w:sz w:val="24"/>
          <w:szCs w:val="24"/>
          <w:lang w:val="uk-UA" w:eastAsia="ru-RU"/>
        </w:rPr>
        <w:t>створення безпечного середовища у закладі;</w:t>
      </w:r>
    </w:p>
    <w:p w:rsidR="00304C83" w:rsidRPr="004D5190" w:rsidRDefault="00304C83" w:rsidP="00D3647B">
      <w:pPr>
        <w:numPr>
          <w:ilvl w:val="0"/>
          <w:numId w:val="1"/>
        </w:numPr>
        <w:shd w:val="clear" w:color="auto" w:fill="FFFFFF"/>
        <w:spacing w:after="0" w:line="240" w:lineRule="auto"/>
        <w:ind w:left="1440"/>
        <w:jc w:val="both"/>
        <w:rPr>
          <w:rFonts w:ascii="Arial" w:hAnsi="Arial" w:cs="Arial"/>
          <w:color w:val="333333"/>
          <w:sz w:val="21"/>
          <w:szCs w:val="21"/>
          <w:lang w:val="uk-UA" w:eastAsia="ru-RU"/>
        </w:rPr>
      </w:pPr>
      <w:proofErr w:type="spellStart"/>
      <w:r w:rsidRPr="004D5190">
        <w:rPr>
          <w:rFonts w:cs="Times New Roman"/>
          <w:color w:val="333333"/>
          <w:sz w:val="24"/>
          <w:szCs w:val="24"/>
          <w:lang w:val="uk-UA" w:eastAsia="ru-RU"/>
        </w:rPr>
        <w:t>самооцінювання</w:t>
      </w:r>
      <w:proofErr w:type="spellEnd"/>
      <w:r w:rsidRPr="004D5190">
        <w:rPr>
          <w:rFonts w:cs="Times New Roman"/>
          <w:color w:val="333333"/>
          <w:sz w:val="24"/>
          <w:szCs w:val="24"/>
          <w:lang w:val="uk-UA" w:eastAsia="ru-RU"/>
        </w:rPr>
        <w:t>;</w:t>
      </w:r>
    </w:p>
    <w:p w:rsidR="00304C83" w:rsidRPr="004D5190" w:rsidRDefault="00304C83" w:rsidP="00D3647B">
      <w:pPr>
        <w:numPr>
          <w:ilvl w:val="0"/>
          <w:numId w:val="1"/>
        </w:numPr>
        <w:shd w:val="clear" w:color="auto" w:fill="FFFFFF"/>
        <w:spacing w:after="0" w:line="240" w:lineRule="auto"/>
        <w:ind w:left="1440"/>
        <w:jc w:val="both"/>
        <w:rPr>
          <w:rFonts w:ascii="Arial" w:hAnsi="Arial" w:cs="Arial"/>
          <w:color w:val="333333"/>
          <w:sz w:val="21"/>
          <w:szCs w:val="21"/>
          <w:lang w:val="uk-UA" w:eastAsia="ru-RU"/>
        </w:rPr>
      </w:pPr>
      <w:r w:rsidRPr="004D5190">
        <w:rPr>
          <w:rFonts w:cs="Times New Roman"/>
          <w:color w:val="333333"/>
          <w:sz w:val="24"/>
          <w:szCs w:val="24"/>
          <w:lang w:val="uk-UA" w:eastAsia="ru-RU"/>
        </w:rPr>
        <w:t>критерії щодо здійснення внутрішнього забезпечення якості освіти;</w:t>
      </w:r>
    </w:p>
    <w:p w:rsidR="00304C83" w:rsidRPr="004D5190" w:rsidRDefault="00304C83" w:rsidP="00D3647B">
      <w:pPr>
        <w:numPr>
          <w:ilvl w:val="0"/>
          <w:numId w:val="1"/>
        </w:numPr>
        <w:shd w:val="clear" w:color="auto" w:fill="FFFFFF"/>
        <w:spacing w:line="240" w:lineRule="auto"/>
        <w:ind w:left="1440"/>
        <w:jc w:val="both"/>
        <w:rPr>
          <w:rFonts w:ascii="Arial" w:hAnsi="Arial" w:cs="Arial"/>
          <w:color w:val="333333"/>
          <w:sz w:val="21"/>
          <w:szCs w:val="21"/>
          <w:lang w:val="uk-UA" w:eastAsia="ru-RU"/>
        </w:rPr>
      </w:pPr>
      <w:r w:rsidRPr="004D5190">
        <w:rPr>
          <w:rFonts w:cs="Times New Roman"/>
          <w:color w:val="333333"/>
          <w:sz w:val="24"/>
          <w:szCs w:val="24"/>
          <w:lang w:val="uk-UA" w:eastAsia="ru-RU"/>
        </w:rPr>
        <w:t>заключні положення.</w:t>
      </w:r>
    </w:p>
    <w:p w:rsidR="00304C83"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ascii="Arial" w:hAnsi="Arial" w:cs="Arial"/>
          <w:color w:val="333333"/>
          <w:sz w:val="21"/>
          <w:szCs w:val="21"/>
          <w:lang w:val="uk-UA" w:eastAsia="ru-RU"/>
        </w:rPr>
        <w:t> </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p>
    <w:p w:rsidR="00304C83" w:rsidRPr="004D5190" w:rsidRDefault="003F6EC5" w:rsidP="00B35305">
      <w:pPr>
        <w:shd w:val="clear" w:color="auto" w:fill="FFFFFF"/>
        <w:spacing w:line="240" w:lineRule="auto"/>
        <w:jc w:val="center"/>
        <w:rPr>
          <w:rFonts w:ascii="Arial" w:hAnsi="Arial" w:cs="Arial"/>
          <w:color w:val="333333"/>
          <w:sz w:val="21"/>
          <w:szCs w:val="21"/>
          <w:lang w:val="uk-UA" w:eastAsia="ru-RU"/>
        </w:rPr>
      </w:pPr>
      <w:bookmarkStart w:id="0" w:name="TOC-II.-"/>
      <w:bookmarkEnd w:id="0"/>
      <w:r>
        <w:rPr>
          <w:rFonts w:cs="Times New Roman"/>
          <w:b/>
          <w:bCs/>
          <w:color w:val="333333"/>
          <w:sz w:val="24"/>
          <w:szCs w:val="24"/>
          <w:lang w:val="uk-UA" w:eastAsia="ru-RU"/>
        </w:rPr>
        <w:br w:type="page"/>
      </w:r>
      <w:r w:rsidR="00304C83" w:rsidRPr="004D5190">
        <w:rPr>
          <w:rFonts w:cs="Times New Roman"/>
          <w:b/>
          <w:bCs/>
          <w:color w:val="333333"/>
          <w:sz w:val="24"/>
          <w:szCs w:val="24"/>
          <w:lang w:val="uk-UA" w:eastAsia="ru-RU"/>
        </w:rPr>
        <w:lastRenderedPageBreak/>
        <w:t>II. Стратегія та процедури забезпечення якості освіти</w:t>
      </w:r>
    </w:p>
    <w:p w:rsidR="00304C83" w:rsidRPr="004D5190" w:rsidRDefault="00304C83" w:rsidP="00AD5258">
      <w:pPr>
        <w:shd w:val="clear" w:color="auto" w:fill="FFFFFF"/>
        <w:spacing w:after="12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 Стратегія  забезпечення  якості  освіти базується на наступних принципах:</w:t>
      </w:r>
    </w:p>
    <w:p w:rsidR="00304C83" w:rsidRPr="00B35305" w:rsidRDefault="00304C83" w:rsidP="00AD5258">
      <w:pPr>
        <w:pStyle w:val="a6"/>
        <w:numPr>
          <w:ilvl w:val="0"/>
          <w:numId w:val="26"/>
        </w:numPr>
        <w:shd w:val="clear" w:color="auto" w:fill="FFFFFF"/>
        <w:spacing w:after="120" w:line="240" w:lineRule="auto"/>
        <w:jc w:val="both"/>
        <w:rPr>
          <w:rFonts w:ascii="Arial" w:hAnsi="Arial" w:cs="Arial"/>
          <w:color w:val="333333"/>
          <w:sz w:val="21"/>
          <w:szCs w:val="21"/>
          <w:lang w:val="uk-UA" w:eastAsia="ru-RU"/>
        </w:rPr>
      </w:pPr>
      <w:r w:rsidRPr="00B35305">
        <w:rPr>
          <w:rFonts w:cs="Times New Roman"/>
          <w:color w:val="333333"/>
          <w:sz w:val="24"/>
          <w:szCs w:val="24"/>
          <w:lang w:val="uk-UA" w:eastAsia="ru-RU"/>
        </w:rPr>
        <w:t>принцип цілісності, який полягає в єдності усіх видів освітніх</w:t>
      </w:r>
      <w:r>
        <w:rPr>
          <w:rFonts w:cs="Times New Roman"/>
          <w:color w:val="333333"/>
          <w:sz w:val="24"/>
          <w:szCs w:val="24"/>
          <w:lang w:val="uk-UA" w:eastAsia="ru-RU"/>
        </w:rPr>
        <w:t xml:space="preserve"> </w:t>
      </w:r>
      <w:r w:rsidRPr="00B35305">
        <w:rPr>
          <w:rFonts w:cs="Times New Roman"/>
          <w:color w:val="333333"/>
          <w:sz w:val="24"/>
          <w:szCs w:val="24"/>
          <w:lang w:val="uk-UA" w:eastAsia="ru-RU"/>
        </w:rPr>
        <w:t xml:space="preserve">впливів на здобувача освіти; їх підпорядкованості головній меті освітньої діяльності, яка </w:t>
      </w:r>
      <w:proofErr w:type="spellStart"/>
      <w:r w:rsidRPr="00B35305">
        <w:rPr>
          <w:rFonts w:cs="Times New Roman"/>
          <w:color w:val="333333"/>
          <w:sz w:val="24"/>
          <w:szCs w:val="24"/>
          <w:lang w:val="uk-UA" w:eastAsia="ru-RU"/>
        </w:rPr>
        <w:t>заключається</w:t>
      </w:r>
      <w:proofErr w:type="spellEnd"/>
      <w:r w:rsidRPr="00B35305">
        <w:rPr>
          <w:rFonts w:cs="Times New Roman"/>
          <w:color w:val="333333"/>
          <w:sz w:val="24"/>
          <w:szCs w:val="24"/>
          <w:lang w:val="uk-UA" w:eastAsia="ru-RU"/>
        </w:rPr>
        <w:t xml:space="preserve"> у всебічному розвитку , вихованні і соціалізації особистості, що здатна до життя в сучасному суспільстві та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відповідальності, трудової  діяльності  та  громадянської  активності; </w:t>
      </w:r>
    </w:p>
    <w:p w:rsidR="00304C83" w:rsidRPr="00B35305" w:rsidRDefault="00304C83" w:rsidP="00B35305">
      <w:pPr>
        <w:numPr>
          <w:ilvl w:val="0"/>
          <w:numId w:val="2"/>
        </w:numPr>
        <w:shd w:val="clear" w:color="auto" w:fill="FFFFFF"/>
        <w:spacing w:after="0" w:line="240" w:lineRule="auto"/>
        <w:ind w:left="1440"/>
        <w:jc w:val="both"/>
        <w:rPr>
          <w:rFonts w:ascii="Arial" w:hAnsi="Arial" w:cs="Arial"/>
          <w:color w:val="333333"/>
          <w:sz w:val="21"/>
          <w:szCs w:val="21"/>
          <w:lang w:val="uk-UA" w:eastAsia="ru-RU"/>
        </w:rPr>
      </w:pPr>
      <w:r w:rsidRPr="004D5190">
        <w:rPr>
          <w:rFonts w:cs="Times New Roman"/>
          <w:color w:val="333333"/>
          <w:sz w:val="24"/>
          <w:szCs w:val="24"/>
          <w:lang w:val="uk-UA" w:eastAsia="ru-RU"/>
        </w:rPr>
        <w:t>принцип  відповідності Державним стандартам загальної</w:t>
      </w:r>
      <w:r>
        <w:rPr>
          <w:rFonts w:ascii="Arial" w:hAnsi="Arial" w:cs="Arial"/>
          <w:color w:val="333333"/>
          <w:sz w:val="21"/>
          <w:szCs w:val="21"/>
          <w:lang w:val="uk-UA" w:eastAsia="ru-RU"/>
        </w:rPr>
        <w:t xml:space="preserve"> </w:t>
      </w:r>
      <w:r w:rsidRPr="00B35305">
        <w:rPr>
          <w:rFonts w:cs="Times New Roman"/>
          <w:color w:val="333333"/>
          <w:sz w:val="24"/>
          <w:szCs w:val="24"/>
          <w:lang w:val="uk-UA" w:eastAsia="ru-RU"/>
        </w:rPr>
        <w:t>середньої освіти;</w:t>
      </w:r>
    </w:p>
    <w:p w:rsidR="00304C83" w:rsidRPr="00B35305" w:rsidRDefault="00304C83" w:rsidP="00B35305">
      <w:pPr>
        <w:numPr>
          <w:ilvl w:val="0"/>
          <w:numId w:val="3"/>
        </w:numPr>
        <w:shd w:val="clear" w:color="auto" w:fill="FFFFFF"/>
        <w:spacing w:after="0" w:line="240" w:lineRule="auto"/>
        <w:ind w:left="1440"/>
        <w:jc w:val="both"/>
        <w:rPr>
          <w:rFonts w:ascii="Arial" w:hAnsi="Arial" w:cs="Arial"/>
          <w:color w:val="333333"/>
          <w:sz w:val="21"/>
          <w:szCs w:val="21"/>
          <w:lang w:val="uk-UA" w:eastAsia="ru-RU"/>
        </w:rPr>
      </w:pPr>
      <w:r w:rsidRPr="004D5190">
        <w:rPr>
          <w:rFonts w:cs="Times New Roman"/>
          <w:color w:val="333333"/>
          <w:sz w:val="24"/>
          <w:szCs w:val="24"/>
          <w:lang w:val="uk-UA" w:eastAsia="ru-RU"/>
        </w:rPr>
        <w:t>принцип розвитку, що випливає з необхідності вдосконалення</w:t>
      </w:r>
      <w:r>
        <w:rPr>
          <w:rFonts w:ascii="Arial" w:hAnsi="Arial" w:cs="Arial"/>
          <w:color w:val="333333"/>
          <w:sz w:val="21"/>
          <w:szCs w:val="21"/>
          <w:lang w:val="uk-UA" w:eastAsia="ru-RU"/>
        </w:rPr>
        <w:t xml:space="preserve"> </w:t>
      </w:r>
      <w:r w:rsidRPr="00B35305">
        <w:rPr>
          <w:rFonts w:cs="Times New Roman"/>
          <w:color w:val="333333"/>
          <w:sz w:val="24"/>
          <w:szCs w:val="24"/>
          <w:lang w:val="uk-UA" w:eastAsia="ru-RU"/>
        </w:rPr>
        <w:t>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304C83" w:rsidRPr="00B35305" w:rsidRDefault="00304C83" w:rsidP="00B35305">
      <w:pPr>
        <w:numPr>
          <w:ilvl w:val="0"/>
          <w:numId w:val="4"/>
        </w:numPr>
        <w:shd w:val="clear" w:color="auto" w:fill="FFFFFF"/>
        <w:spacing w:after="0" w:line="240" w:lineRule="auto"/>
        <w:ind w:left="1440"/>
        <w:jc w:val="both"/>
        <w:rPr>
          <w:rFonts w:ascii="Arial" w:hAnsi="Arial" w:cs="Arial"/>
          <w:color w:val="333333"/>
          <w:sz w:val="21"/>
          <w:szCs w:val="21"/>
          <w:lang w:val="uk-UA" w:eastAsia="ru-RU"/>
        </w:rPr>
      </w:pPr>
      <w:r w:rsidRPr="004D5190">
        <w:rPr>
          <w:rFonts w:cs="Times New Roman"/>
          <w:color w:val="333333"/>
          <w:sz w:val="24"/>
          <w:szCs w:val="24"/>
          <w:lang w:val="uk-UA" w:eastAsia="ru-RU"/>
        </w:rPr>
        <w:t>принцип  відкритості  інформації  на  всіх  етапах  забезпечення </w:t>
      </w:r>
      <w:r>
        <w:rPr>
          <w:rFonts w:ascii="Arial" w:hAnsi="Arial" w:cs="Arial"/>
          <w:color w:val="333333"/>
          <w:sz w:val="21"/>
          <w:szCs w:val="21"/>
          <w:lang w:val="uk-UA" w:eastAsia="ru-RU"/>
        </w:rPr>
        <w:t xml:space="preserve"> </w:t>
      </w:r>
      <w:r w:rsidRPr="00B35305">
        <w:rPr>
          <w:rFonts w:cs="Times New Roman"/>
          <w:color w:val="333333"/>
          <w:sz w:val="24"/>
          <w:szCs w:val="24"/>
          <w:lang w:val="uk-UA" w:eastAsia="ru-RU"/>
        </w:rPr>
        <w:t>якості  та  прозорості  процедур  системи забезпечення якості освітньої діяльності.</w:t>
      </w:r>
    </w:p>
    <w:p w:rsidR="00304C83" w:rsidRPr="00B35305" w:rsidRDefault="00304C83" w:rsidP="00B35305">
      <w:pPr>
        <w:shd w:val="clear" w:color="auto" w:fill="FFFFFF"/>
        <w:spacing w:after="0" w:line="240" w:lineRule="auto"/>
        <w:ind w:left="1440"/>
        <w:jc w:val="both"/>
        <w:rPr>
          <w:rFonts w:ascii="Arial" w:hAnsi="Arial" w:cs="Arial"/>
          <w:color w:val="333333"/>
          <w:sz w:val="21"/>
          <w:szCs w:val="21"/>
          <w:lang w:val="uk-UA" w:eastAsia="ru-RU"/>
        </w:rPr>
      </w:pPr>
    </w:p>
    <w:p w:rsidR="00304C83" w:rsidRPr="004D5190" w:rsidRDefault="00304C83" w:rsidP="00AD5258">
      <w:pPr>
        <w:shd w:val="clear" w:color="auto" w:fill="FFFFFF"/>
        <w:spacing w:after="120" w:line="360" w:lineRule="auto"/>
        <w:jc w:val="both"/>
        <w:rPr>
          <w:rFonts w:ascii="Arial" w:hAnsi="Arial" w:cs="Arial"/>
          <w:color w:val="333333"/>
          <w:sz w:val="21"/>
          <w:szCs w:val="21"/>
          <w:lang w:val="uk-UA" w:eastAsia="ru-RU"/>
        </w:rPr>
      </w:pPr>
      <w:r w:rsidRPr="004D5190">
        <w:rPr>
          <w:rFonts w:ascii="Arial" w:hAnsi="Arial" w:cs="Arial"/>
          <w:color w:val="333333"/>
          <w:sz w:val="21"/>
          <w:szCs w:val="21"/>
          <w:lang w:val="uk-UA" w:eastAsia="ru-RU"/>
        </w:rPr>
        <w:t> </w:t>
      </w:r>
      <w:r w:rsidRPr="004D5190">
        <w:rPr>
          <w:rFonts w:cs="Times New Roman"/>
          <w:color w:val="333333"/>
          <w:sz w:val="24"/>
          <w:szCs w:val="24"/>
          <w:lang w:val="uk-UA" w:eastAsia="ru-RU"/>
        </w:rPr>
        <w:t>Внутрішня система забезпечення якості освіти у закладі передбачає здійснення таких процедур і заходів:</w:t>
      </w:r>
    </w:p>
    <w:p w:rsidR="00304C83" w:rsidRPr="00B35305" w:rsidRDefault="00304C83" w:rsidP="00AD5258">
      <w:pPr>
        <w:pStyle w:val="a6"/>
        <w:numPr>
          <w:ilvl w:val="0"/>
          <w:numId w:val="26"/>
        </w:numPr>
        <w:shd w:val="clear" w:color="auto" w:fill="FFFFFF"/>
        <w:spacing w:after="120" w:line="240" w:lineRule="auto"/>
        <w:jc w:val="both"/>
        <w:rPr>
          <w:rFonts w:ascii="Arial" w:hAnsi="Arial" w:cs="Arial"/>
          <w:color w:val="333333"/>
          <w:sz w:val="21"/>
          <w:szCs w:val="21"/>
          <w:lang w:val="uk-UA" w:eastAsia="ru-RU"/>
        </w:rPr>
      </w:pPr>
      <w:r w:rsidRPr="00B35305">
        <w:rPr>
          <w:rFonts w:cs="Times New Roman"/>
          <w:color w:val="333333"/>
          <w:sz w:val="24"/>
          <w:szCs w:val="24"/>
          <w:lang w:val="uk-UA" w:eastAsia="ru-RU"/>
        </w:rPr>
        <w:t xml:space="preserve">функціонування  системи  формування  </w:t>
      </w:r>
      <w:proofErr w:type="spellStart"/>
      <w:r w:rsidRPr="00B35305">
        <w:rPr>
          <w:rFonts w:cs="Times New Roman"/>
          <w:color w:val="333333"/>
          <w:sz w:val="24"/>
          <w:szCs w:val="24"/>
          <w:lang w:val="uk-UA" w:eastAsia="ru-RU"/>
        </w:rPr>
        <w:t>компетентностей</w:t>
      </w:r>
      <w:proofErr w:type="spellEnd"/>
      <w:r w:rsidRPr="00B35305">
        <w:rPr>
          <w:rFonts w:cs="Times New Roman"/>
          <w:color w:val="333333"/>
          <w:sz w:val="24"/>
          <w:szCs w:val="24"/>
          <w:lang w:val="uk-UA" w:eastAsia="ru-RU"/>
        </w:rPr>
        <w:t>   учнів;</w:t>
      </w:r>
    </w:p>
    <w:p w:rsidR="00304C83" w:rsidRPr="00B35305" w:rsidRDefault="00304C83" w:rsidP="00B35305">
      <w:pPr>
        <w:pStyle w:val="a6"/>
        <w:numPr>
          <w:ilvl w:val="0"/>
          <w:numId w:val="26"/>
        </w:numPr>
        <w:shd w:val="clear" w:color="auto" w:fill="FFFFFF"/>
        <w:spacing w:line="240" w:lineRule="auto"/>
        <w:jc w:val="both"/>
        <w:rPr>
          <w:rFonts w:ascii="Arial" w:hAnsi="Arial" w:cs="Arial"/>
          <w:color w:val="333333"/>
          <w:sz w:val="21"/>
          <w:szCs w:val="21"/>
          <w:lang w:val="uk-UA" w:eastAsia="ru-RU"/>
        </w:rPr>
      </w:pPr>
      <w:r w:rsidRPr="00B35305">
        <w:rPr>
          <w:rFonts w:cs="Times New Roman"/>
          <w:color w:val="333333"/>
          <w:sz w:val="24"/>
          <w:szCs w:val="24"/>
          <w:lang w:val="uk-UA" w:eastAsia="ru-RU"/>
        </w:rPr>
        <w:t>підвищення кваліфікації  педагогічних працівників, посилення кадрового потенціалу школи;  </w:t>
      </w:r>
    </w:p>
    <w:p w:rsidR="00304C83" w:rsidRPr="00AD5258" w:rsidRDefault="00304C83" w:rsidP="00D3647B">
      <w:pPr>
        <w:pStyle w:val="a6"/>
        <w:numPr>
          <w:ilvl w:val="0"/>
          <w:numId w:val="26"/>
        </w:numPr>
        <w:shd w:val="clear" w:color="auto" w:fill="FFFFFF"/>
        <w:spacing w:line="240" w:lineRule="auto"/>
        <w:jc w:val="both"/>
        <w:rPr>
          <w:rFonts w:ascii="Arial" w:hAnsi="Arial" w:cs="Arial"/>
          <w:color w:val="333333"/>
          <w:sz w:val="21"/>
          <w:szCs w:val="21"/>
          <w:lang w:val="uk-UA" w:eastAsia="ru-RU"/>
        </w:rPr>
      </w:pPr>
      <w:r w:rsidRPr="00B35305">
        <w:rPr>
          <w:rFonts w:cs="Times New Roman"/>
          <w:color w:val="333333"/>
          <w:sz w:val="24"/>
          <w:szCs w:val="24"/>
          <w:lang w:val="uk-UA" w:eastAsia="ru-RU"/>
        </w:rPr>
        <w:t>забезпечення наявності необхідних ресурсів для організації освітнього процесу.</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 Система контролю за реалізацією процедур забезпечення якості освіти включає:</w:t>
      </w:r>
    </w:p>
    <w:p w:rsidR="00304C83" w:rsidRPr="00B35305" w:rsidRDefault="00304C83" w:rsidP="00B35305">
      <w:pPr>
        <w:pStyle w:val="a6"/>
        <w:numPr>
          <w:ilvl w:val="0"/>
          <w:numId w:val="27"/>
        </w:numPr>
        <w:shd w:val="clear" w:color="auto" w:fill="FFFFFF"/>
        <w:spacing w:line="240" w:lineRule="auto"/>
        <w:jc w:val="both"/>
        <w:rPr>
          <w:rFonts w:ascii="Arial" w:hAnsi="Arial" w:cs="Arial"/>
          <w:color w:val="333333"/>
          <w:sz w:val="21"/>
          <w:szCs w:val="21"/>
          <w:lang w:val="uk-UA" w:eastAsia="ru-RU"/>
        </w:rPr>
      </w:pPr>
      <w:r w:rsidRPr="00B35305">
        <w:rPr>
          <w:rFonts w:cs="Times New Roman"/>
          <w:color w:val="333333"/>
          <w:sz w:val="24"/>
          <w:szCs w:val="24"/>
          <w:lang w:val="uk-UA" w:eastAsia="ru-RU"/>
        </w:rPr>
        <w:t>самооцінку ефективності діяльності із  забезпечення якості  освіти;</w:t>
      </w:r>
    </w:p>
    <w:p w:rsidR="00304C83" w:rsidRPr="00B35305" w:rsidRDefault="00304C83" w:rsidP="00B35305">
      <w:pPr>
        <w:pStyle w:val="a6"/>
        <w:numPr>
          <w:ilvl w:val="0"/>
          <w:numId w:val="27"/>
        </w:numPr>
        <w:shd w:val="clear" w:color="auto" w:fill="FFFFFF"/>
        <w:spacing w:line="240" w:lineRule="auto"/>
        <w:jc w:val="both"/>
        <w:rPr>
          <w:rFonts w:ascii="Arial" w:hAnsi="Arial" w:cs="Arial"/>
          <w:color w:val="333333"/>
          <w:sz w:val="21"/>
          <w:szCs w:val="21"/>
          <w:lang w:val="uk-UA" w:eastAsia="ru-RU"/>
        </w:rPr>
      </w:pPr>
      <w:r w:rsidRPr="00B35305">
        <w:rPr>
          <w:rFonts w:cs="Times New Roman"/>
          <w:color w:val="333333"/>
          <w:sz w:val="24"/>
          <w:szCs w:val="24"/>
          <w:lang w:val="uk-UA" w:eastAsia="ru-RU"/>
        </w:rPr>
        <w:t>моніторинг  якості  освіти.</w:t>
      </w:r>
    </w:p>
    <w:p w:rsidR="00304C83" w:rsidRPr="004D5190" w:rsidRDefault="00304C83" w:rsidP="00AD5258">
      <w:pPr>
        <w:shd w:val="clear" w:color="auto" w:fill="FFFFFF"/>
        <w:spacing w:line="240" w:lineRule="auto"/>
        <w:jc w:val="center"/>
        <w:rPr>
          <w:rFonts w:ascii="Arial" w:hAnsi="Arial" w:cs="Arial"/>
          <w:color w:val="333333"/>
          <w:sz w:val="21"/>
          <w:szCs w:val="21"/>
          <w:lang w:val="uk-UA" w:eastAsia="ru-RU"/>
        </w:rPr>
      </w:pPr>
      <w:r w:rsidRPr="004D5190">
        <w:rPr>
          <w:rFonts w:cs="Times New Roman"/>
          <w:b/>
          <w:bCs/>
          <w:color w:val="333333"/>
          <w:sz w:val="24"/>
          <w:szCs w:val="24"/>
          <w:lang w:val="uk-UA" w:eastAsia="ru-RU"/>
        </w:rPr>
        <w:t>Завдання моніторингу  якості  освіти:</w:t>
      </w:r>
    </w:p>
    <w:p w:rsidR="00304C83" w:rsidRPr="004D5190" w:rsidRDefault="00304C83" w:rsidP="00AD5258">
      <w:pPr>
        <w:numPr>
          <w:ilvl w:val="0"/>
          <w:numId w:val="5"/>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здійснення систематичного контролю за освітнім процесом в  закладі;</w:t>
      </w:r>
    </w:p>
    <w:p w:rsidR="00304C83" w:rsidRPr="004D5190" w:rsidRDefault="00304C83" w:rsidP="00AD5258">
      <w:pPr>
        <w:numPr>
          <w:ilvl w:val="0"/>
          <w:numId w:val="5"/>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 створення власної системи неперервного і тривалого спостереження, оцінювання стану освітнього процесу;</w:t>
      </w:r>
    </w:p>
    <w:p w:rsidR="00304C83" w:rsidRPr="004D5190" w:rsidRDefault="00304C83" w:rsidP="00AD5258">
      <w:pPr>
        <w:numPr>
          <w:ilvl w:val="0"/>
          <w:numId w:val="5"/>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аналіз чинників впливу на результативність освітнього  процесу, підтримка високої мотивації навчання;</w:t>
      </w:r>
    </w:p>
    <w:p w:rsidR="00304C83" w:rsidRPr="004D5190" w:rsidRDefault="00304C83" w:rsidP="00AD5258">
      <w:pPr>
        <w:numPr>
          <w:ilvl w:val="0"/>
          <w:numId w:val="5"/>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створення оптимальних соціально-психологічних умов для саморозвитку та самореалізації учнів  і педагогів;</w:t>
      </w:r>
    </w:p>
    <w:p w:rsidR="00304C83" w:rsidRPr="004D5190" w:rsidRDefault="00304C83" w:rsidP="00AD5258">
      <w:pPr>
        <w:numPr>
          <w:ilvl w:val="0"/>
          <w:numId w:val="5"/>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прогнозування на підставі об’єктивних даних динаміки й тенденцій розвитку освітнього процесу в закладі.</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ascii="Calibri" w:hAnsi="Calibri"/>
          <w:color w:val="333333"/>
          <w:sz w:val="22"/>
          <w:lang w:val="uk-UA" w:eastAsia="ru-RU"/>
        </w:rPr>
        <w:t> </w:t>
      </w:r>
    </w:p>
    <w:p w:rsidR="00304C83" w:rsidRPr="004D5190" w:rsidRDefault="00304C83" w:rsidP="00AD5258">
      <w:pPr>
        <w:shd w:val="clear" w:color="auto" w:fill="FFFFFF"/>
        <w:spacing w:line="240" w:lineRule="auto"/>
        <w:jc w:val="center"/>
        <w:rPr>
          <w:rFonts w:ascii="Arial" w:hAnsi="Arial" w:cs="Arial"/>
          <w:color w:val="333333"/>
          <w:sz w:val="21"/>
          <w:szCs w:val="21"/>
          <w:lang w:val="uk-UA" w:eastAsia="ru-RU"/>
        </w:rPr>
      </w:pPr>
      <w:r w:rsidRPr="004D5190">
        <w:rPr>
          <w:rFonts w:cs="Times New Roman"/>
          <w:b/>
          <w:bCs/>
          <w:color w:val="333333"/>
          <w:sz w:val="24"/>
          <w:szCs w:val="24"/>
          <w:lang w:val="uk-UA" w:eastAsia="ru-RU"/>
        </w:rPr>
        <w:t>Моніторинг  в  закладі  здійснюють</w:t>
      </w:r>
      <w:r w:rsidRPr="004D5190">
        <w:rPr>
          <w:rFonts w:cs="Times New Roman"/>
          <w:color w:val="333333"/>
          <w:sz w:val="24"/>
          <w:szCs w:val="24"/>
          <w:lang w:val="uk-UA" w:eastAsia="ru-RU"/>
        </w:rPr>
        <w:t>:</w:t>
      </w:r>
    </w:p>
    <w:p w:rsidR="00304C83" w:rsidRPr="004D5190" w:rsidRDefault="00304C83" w:rsidP="00AD5258">
      <w:pPr>
        <w:numPr>
          <w:ilvl w:val="0"/>
          <w:numId w:val="6"/>
        </w:numPr>
        <w:shd w:val="clear" w:color="auto" w:fill="FFFFFF"/>
        <w:spacing w:after="0" w:line="240" w:lineRule="auto"/>
        <w:jc w:val="both"/>
        <w:rPr>
          <w:rFonts w:ascii="Arial" w:hAnsi="Arial" w:cs="Arial"/>
          <w:color w:val="333333"/>
          <w:sz w:val="21"/>
          <w:szCs w:val="21"/>
          <w:lang w:val="uk-UA" w:eastAsia="ru-RU"/>
        </w:rPr>
      </w:pPr>
      <w:r>
        <w:rPr>
          <w:rFonts w:cs="Times New Roman"/>
          <w:color w:val="333333"/>
          <w:sz w:val="24"/>
          <w:szCs w:val="24"/>
          <w:lang w:val="uk-UA" w:eastAsia="ru-RU"/>
        </w:rPr>
        <w:t>директор закладу  та   заступник</w:t>
      </w:r>
      <w:r w:rsidRPr="004D5190">
        <w:rPr>
          <w:rFonts w:cs="Times New Roman"/>
          <w:color w:val="333333"/>
          <w:sz w:val="24"/>
          <w:szCs w:val="24"/>
          <w:lang w:val="uk-UA" w:eastAsia="ru-RU"/>
        </w:rPr>
        <w:t xml:space="preserve"> з навчально-виховної роботи;</w:t>
      </w:r>
    </w:p>
    <w:p w:rsidR="00304C83" w:rsidRPr="004D5190" w:rsidRDefault="00304C83" w:rsidP="00AD5258">
      <w:pPr>
        <w:numPr>
          <w:ilvl w:val="0"/>
          <w:numId w:val="6"/>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органи,  що  здійснюють  управління  у  сфері  освіти міста, області, держави; </w:t>
      </w:r>
    </w:p>
    <w:p w:rsidR="00304C83" w:rsidRPr="004D5190" w:rsidRDefault="00304C83" w:rsidP="00AD5258">
      <w:pPr>
        <w:numPr>
          <w:ilvl w:val="0"/>
          <w:numId w:val="6"/>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органи  самоврядування, які створюються  педагогічними працівниками,  учнями    та   батьками, в межах делегованих повноважень; </w:t>
      </w:r>
    </w:p>
    <w:p w:rsidR="00304C83" w:rsidRPr="004D5190" w:rsidRDefault="00304C83" w:rsidP="00AD5258">
      <w:pPr>
        <w:numPr>
          <w:ilvl w:val="0"/>
          <w:numId w:val="6"/>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громадськість (в межах законних повноважень).</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ascii="Calibri" w:hAnsi="Calibri"/>
          <w:color w:val="333333"/>
          <w:sz w:val="22"/>
          <w:lang w:val="uk-UA" w:eastAsia="ru-RU"/>
        </w:rPr>
        <w:t> </w:t>
      </w:r>
    </w:p>
    <w:p w:rsidR="00304C83" w:rsidRPr="004D5190" w:rsidRDefault="00304C83" w:rsidP="00AD5258">
      <w:pPr>
        <w:shd w:val="clear" w:color="auto" w:fill="FFFFFF"/>
        <w:spacing w:line="240" w:lineRule="auto"/>
        <w:jc w:val="center"/>
        <w:rPr>
          <w:rFonts w:ascii="Arial" w:hAnsi="Arial" w:cs="Arial"/>
          <w:color w:val="333333"/>
          <w:sz w:val="21"/>
          <w:szCs w:val="21"/>
          <w:lang w:val="uk-UA" w:eastAsia="ru-RU"/>
        </w:rPr>
      </w:pPr>
      <w:r w:rsidRPr="004D5190">
        <w:rPr>
          <w:rFonts w:cs="Times New Roman"/>
          <w:b/>
          <w:bCs/>
          <w:color w:val="333333"/>
          <w:sz w:val="24"/>
          <w:szCs w:val="24"/>
          <w:lang w:val="uk-UA" w:eastAsia="ru-RU"/>
        </w:rPr>
        <w:lastRenderedPageBreak/>
        <w:t>Основними формами моніторингу є</w:t>
      </w:r>
      <w:r w:rsidRPr="004D5190">
        <w:rPr>
          <w:rFonts w:cs="Times New Roman"/>
          <w:color w:val="333333"/>
          <w:sz w:val="24"/>
          <w:szCs w:val="24"/>
          <w:lang w:val="uk-UA" w:eastAsia="ru-RU"/>
        </w:rPr>
        <w:t>:</w:t>
      </w:r>
    </w:p>
    <w:p w:rsidR="00304C83" w:rsidRPr="004D5190" w:rsidRDefault="00304C83" w:rsidP="00AD5258">
      <w:pPr>
        <w:numPr>
          <w:ilvl w:val="0"/>
          <w:numId w:val="7"/>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проведення контрольних робіт;</w:t>
      </w:r>
    </w:p>
    <w:p w:rsidR="00304C83" w:rsidRPr="004D5190" w:rsidRDefault="00304C83" w:rsidP="00AD5258">
      <w:pPr>
        <w:numPr>
          <w:ilvl w:val="0"/>
          <w:numId w:val="7"/>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участь  учнів  у І та ІІ, ІІІ етапі Всеукраїнських предметних олімпіад,  конкурсів;</w:t>
      </w:r>
    </w:p>
    <w:p w:rsidR="00304C83" w:rsidRPr="004D5190" w:rsidRDefault="00304C83" w:rsidP="00AD5258">
      <w:pPr>
        <w:numPr>
          <w:ilvl w:val="0"/>
          <w:numId w:val="7"/>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перевірка  документації;</w:t>
      </w:r>
    </w:p>
    <w:p w:rsidR="00304C83" w:rsidRPr="004D5190" w:rsidRDefault="00304C83" w:rsidP="00AD5258">
      <w:pPr>
        <w:numPr>
          <w:ilvl w:val="0"/>
          <w:numId w:val="7"/>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опитування, анкетування;</w:t>
      </w:r>
    </w:p>
    <w:p w:rsidR="00304C83" w:rsidRPr="004D5190" w:rsidRDefault="00304C83" w:rsidP="00AD5258">
      <w:pPr>
        <w:numPr>
          <w:ilvl w:val="0"/>
          <w:numId w:val="7"/>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відвідування уроків, заходів.</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ascii="Arial" w:hAnsi="Arial" w:cs="Arial"/>
          <w:color w:val="333333"/>
          <w:sz w:val="21"/>
          <w:szCs w:val="21"/>
          <w:lang w:val="uk-UA" w:eastAsia="ru-RU"/>
        </w:rPr>
        <w:t> </w:t>
      </w:r>
    </w:p>
    <w:p w:rsidR="00304C83" w:rsidRPr="004D5190" w:rsidRDefault="00304C83" w:rsidP="00AD5258">
      <w:pPr>
        <w:shd w:val="clear" w:color="auto" w:fill="FFFFFF"/>
        <w:spacing w:line="240" w:lineRule="auto"/>
        <w:jc w:val="center"/>
        <w:rPr>
          <w:rFonts w:ascii="Arial" w:hAnsi="Arial" w:cs="Arial"/>
          <w:color w:val="333333"/>
          <w:sz w:val="21"/>
          <w:szCs w:val="21"/>
          <w:lang w:val="uk-UA" w:eastAsia="ru-RU"/>
        </w:rPr>
      </w:pPr>
      <w:r w:rsidRPr="004D5190">
        <w:rPr>
          <w:rFonts w:cs="Times New Roman"/>
          <w:b/>
          <w:bCs/>
          <w:color w:val="333333"/>
          <w:sz w:val="24"/>
          <w:szCs w:val="24"/>
          <w:lang w:val="uk-UA" w:eastAsia="ru-RU"/>
        </w:rPr>
        <w:t>Критерії моніторингу</w:t>
      </w:r>
      <w:r w:rsidRPr="004D5190">
        <w:rPr>
          <w:rFonts w:cs="Times New Roman"/>
          <w:color w:val="333333"/>
          <w:sz w:val="24"/>
          <w:szCs w:val="24"/>
          <w:lang w:val="uk-UA" w:eastAsia="ru-RU"/>
        </w:rPr>
        <w:t>:</w:t>
      </w:r>
    </w:p>
    <w:p w:rsidR="00304C83" w:rsidRPr="004D5190" w:rsidRDefault="00304C83" w:rsidP="00AD5258">
      <w:pPr>
        <w:numPr>
          <w:ilvl w:val="0"/>
          <w:numId w:val="8"/>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об’єктивність;</w:t>
      </w:r>
    </w:p>
    <w:p w:rsidR="00304C83" w:rsidRPr="004D5190" w:rsidRDefault="00304C83" w:rsidP="00AD5258">
      <w:pPr>
        <w:numPr>
          <w:ilvl w:val="0"/>
          <w:numId w:val="8"/>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систематичність;</w:t>
      </w:r>
    </w:p>
    <w:p w:rsidR="00304C83" w:rsidRPr="004D5190" w:rsidRDefault="00304C83" w:rsidP="00AD5258">
      <w:pPr>
        <w:numPr>
          <w:ilvl w:val="0"/>
          <w:numId w:val="8"/>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відповідність завдань змісту досліджуваного матеріалу;</w:t>
      </w:r>
    </w:p>
    <w:p w:rsidR="00304C83" w:rsidRPr="004D5190" w:rsidRDefault="00304C83" w:rsidP="00AD5258">
      <w:pPr>
        <w:numPr>
          <w:ilvl w:val="0"/>
          <w:numId w:val="8"/>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надійність (повторний контроль іншими суб’єктами);</w:t>
      </w:r>
    </w:p>
    <w:p w:rsidR="00304C83" w:rsidRPr="004D5190" w:rsidRDefault="00304C83" w:rsidP="00AD5258">
      <w:pPr>
        <w:numPr>
          <w:ilvl w:val="0"/>
          <w:numId w:val="8"/>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гуманізм (в умовах довіри, поваги до особистості).</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ascii="Calibri" w:hAnsi="Calibri"/>
          <w:color w:val="333333"/>
          <w:sz w:val="22"/>
          <w:lang w:val="uk-UA" w:eastAsia="ru-RU"/>
        </w:rPr>
        <w:t> </w:t>
      </w:r>
    </w:p>
    <w:p w:rsidR="00304C83" w:rsidRPr="004D5190" w:rsidRDefault="00304C83" w:rsidP="00AD5258">
      <w:pPr>
        <w:shd w:val="clear" w:color="auto" w:fill="FFFFFF"/>
        <w:spacing w:line="240" w:lineRule="auto"/>
        <w:jc w:val="center"/>
        <w:rPr>
          <w:rFonts w:ascii="Arial" w:hAnsi="Arial" w:cs="Arial"/>
          <w:color w:val="333333"/>
          <w:sz w:val="21"/>
          <w:szCs w:val="21"/>
          <w:lang w:val="uk-UA" w:eastAsia="ru-RU"/>
        </w:rPr>
      </w:pPr>
      <w:r w:rsidRPr="004D5190">
        <w:rPr>
          <w:rFonts w:cs="Times New Roman"/>
          <w:b/>
          <w:bCs/>
          <w:color w:val="333333"/>
          <w:sz w:val="24"/>
          <w:szCs w:val="24"/>
          <w:lang w:val="uk-UA" w:eastAsia="ru-RU"/>
        </w:rPr>
        <w:t>Очікувані результати</w:t>
      </w:r>
      <w:r w:rsidRPr="004D5190">
        <w:rPr>
          <w:rFonts w:cs="Times New Roman"/>
          <w:color w:val="333333"/>
          <w:sz w:val="24"/>
          <w:szCs w:val="24"/>
          <w:lang w:val="uk-UA" w:eastAsia="ru-RU"/>
        </w:rPr>
        <w:t>:</w:t>
      </w:r>
    </w:p>
    <w:p w:rsidR="00304C83" w:rsidRPr="004D5190" w:rsidRDefault="00304C83" w:rsidP="00AD5258">
      <w:pPr>
        <w:numPr>
          <w:ilvl w:val="0"/>
          <w:numId w:val="9"/>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отримання результатів стану освітнь</w:t>
      </w:r>
      <w:bookmarkStart w:id="1" w:name="_GoBack"/>
      <w:bookmarkEnd w:id="1"/>
      <w:r w:rsidRPr="004D5190">
        <w:rPr>
          <w:rFonts w:cs="Times New Roman"/>
          <w:color w:val="333333"/>
          <w:sz w:val="24"/>
          <w:szCs w:val="24"/>
          <w:lang w:val="uk-UA" w:eastAsia="ru-RU"/>
        </w:rPr>
        <w:t>ого процесу в закладі;</w:t>
      </w:r>
    </w:p>
    <w:p w:rsidR="00304C83" w:rsidRPr="004D5190" w:rsidRDefault="00304C83" w:rsidP="00AD5258">
      <w:pPr>
        <w:numPr>
          <w:ilvl w:val="0"/>
          <w:numId w:val="9"/>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покращення функцій управління освітнім процесом, накопичення даних для прийняття управлінських та тактичних рішень.</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ascii="Calibri" w:hAnsi="Calibri"/>
          <w:color w:val="333333"/>
          <w:sz w:val="22"/>
          <w:lang w:val="uk-UA" w:eastAsia="ru-RU"/>
        </w:rPr>
        <w:t> </w:t>
      </w:r>
    </w:p>
    <w:p w:rsidR="00304C83" w:rsidRPr="004D5190" w:rsidRDefault="00304C83" w:rsidP="00AD5258">
      <w:pPr>
        <w:shd w:val="clear" w:color="auto" w:fill="FFFFFF"/>
        <w:spacing w:line="240" w:lineRule="auto"/>
        <w:jc w:val="center"/>
        <w:rPr>
          <w:rFonts w:ascii="Arial" w:hAnsi="Arial" w:cs="Arial"/>
          <w:color w:val="333333"/>
          <w:sz w:val="21"/>
          <w:szCs w:val="21"/>
          <w:lang w:val="uk-UA" w:eastAsia="ru-RU"/>
        </w:rPr>
      </w:pPr>
      <w:r w:rsidRPr="004D5190">
        <w:rPr>
          <w:rFonts w:cs="Times New Roman"/>
          <w:b/>
          <w:bCs/>
          <w:color w:val="333333"/>
          <w:sz w:val="24"/>
          <w:szCs w:val="24"/>
          <w:lang w:val="uk-UA" w:eastAsia="ru-RU"/>
        </w:rPr>
        <w:t>Результати моніторингу:</w:t>
      </w:r>
    </w:p>
    <w:p w:rsidR="00304C83" w:rsidRPr="004D5190" w:rsidRDefault="00304C83" w:rsidP="00AD5258">
      <w:pPr>
        <w:numPr>
          <w:ilvl w:val="0"/>
          <w:numId w:val="10"/>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підсумки моніторингу узагальнюються у схемах, діаграмах, висвітлюються в аналітично-інформаційних матеріалах;</w:t>
      </w:r>
    </w:p>
    <w:p w:rsidR="00304C83" w:rsidRPr="004D5190" w:rsidRDefault="00304C83" w:rsidP="00AD5258">
      <w:pPr>
        <w:numPr>
          <w:ilvl w:val="0"/>
          <w:numId w:val="10"/>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за результатами моніторингу розробляються рекомендації, приймаються управлінські рішення щодо планування та корекції роботи;</w:t>
      </w:r>
    </w:p>
    <w:p w:rsidR="00304C83" w:rsidRPr="004D5190" w:rsidRDefault="00304C83" w:rsidP="00AD5258">
      <w:pPr>
        <w:numPr>
          <w:ilvl w:val="0"/>
          <w:numId w:val="10"/>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дані моніторингу можуть використовуватись для обговорення на</w:t>
      </w:r>
      <w:r>
        <w:rPr>
          <w:rFonts w:cs="Times New Roman"/>
          <w:color w:val="333333"/>
          <w:sz w:val="24"/>
          <w:szCs w:val="24"/>
          <w:lang w:val="uk-UA" w:eastAsia="ru-RU"/>
        </w:rPr>
        <w:t xml:space="preserve"> засіданнях методичних </w:t>
      </w:r>
      <w:r w:rsidRPr="004D5190">
        <w:rPr>
          <w:rFonts w:cs="Times New Roman"/>
          <w:color w:val="333333"/>
          <w:sz w:val="24"/>
          <w:szCs w:val="24"/>
          <w:lang w:val="uk-UA" w:eastAsia="ru-RU"/>
        </w:rPr>
        <w:t xml:space="preserve"> об'єднань  вчителів, нарадах при директору,  засіданнях педагогічної  рад</w:t>
      </w:r>
      <w:r>
        <w:rPr>
          <w:rFonts w:cs="Times New Roman"/>
          <w:color w:val="333333"/>
          <w:sz w:val="24"/>
          <w:szCs w:val="24"/>
          <w:lang w:val="uk-UA" w:eastAsia="ru-RU"/>
        </w:rPr>
        <w:t>и, методичної ради</w:t>
      </w:r>
      <w:r w:rsidRPr="004D5190">
        <w:rPr>
          <w:rFonts w:cs="Times New Roman"/>
          <w:color w:val="333333"/>
          <w:sz w:val="24"/>
          <w:szCs w:val="24"/>
          <w:lang w:val="uk-UA" w:eastAsia="ru-RU"/>
        </w:rPr>
        <w:t>.</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ascii="Calibri" w:hAnsi="Calibri"/>
          <w:color w:val="333333"/>
          <w:sz w:val="22"/>
          <w:lang w:val="uk-UA" w:eastAsia="ru-RU"/>
        </w:rPr>
        <w:t>  </w:t>
      </w:r>
    </w:p>
    <w:p w:rsidR="00304C83" w:rsidRPr="004D5190" w:rsidRDefault="00304C83" w:rsidP="00AD5258">
      <w:pPr>
        <w:shd w:val="clear" w:color="auto" w:fill="FFFFFF"/>
        <w:spacing w:line="240" w:lineRule="auto"/>
        <w:jc w:val="center"/>
        <w:rPr>
          <w:rFonts w:ascii="Arial" w:hAnsi="Arial" w:cs="Arial"/>
          <w:color w:val="333333"/>
          <w:sz w:val="21"/>
          <w:szCs w:val="21"/>
          <w:lang w:val="uk-UA" w:eastAsia="ru-RU"/>
        </w:rPr>
      </w:pPr>
      <w:r w:rsidRPr="004D5190">
        <w:rPr>
          <w:rFonts w:cs="Times New Roman"/>
          <w:b/>
          <w:bCs/>
          <w:color w:val="333333"/>
          <w:sz w:val="24"/>
          <w:szCs w:val="24"/>
          <w:lang w:val="uk-UA" w:eastAsia="ru-RU"/>
        </w:rPr>
        <w:t>Показники опису та інструментів моніторингу якості освіти:</w:t>
      </w:r>
    </w:p>
    <w:p w:rsidR="00304C83" w:rsidRPr="004D5190" w:rsidRDefault="00304C83" w:rsidP="00AD5258">
      <w:pPr>
        <w:numPr>
          <w:ilvl w:val="0"/>
          <w:numId w:val="11"/>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кадрове забезпечення освітньої діяльності – якісний і кількісний склад, професійний рівень педагогічного персоналу;</w:t>
      </w:r>
    </w:p>
    <w:p w:rsidR="00304C83" w:rsidRPr="004D5190" w:rsidRDefault="00304C83" w:rsidP="00AD5258">
      <w:pPr>
        <w:numPr>
          <w:ilvl w:val="0"/>
          <w:numId w:val="11"/>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контингент здобувачів освіти;</w:t>
      </w:r>
    </w:p>
    <w:p w:rsidR="00304C83" w:rsidRPr="004D5190" w:rsidRDefault="00304C83" w:rsidP="00AD5258">
      <w:pPr>
        <w:numPr>
          <w:ilvl w:val="0"/>
          <w:numId w:val="11"/>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психолого-соціологічний моніторинг;</w:t>
      </w:r>
    </w:p>
    <w:p w:rsidR="00304C83" w:rsidRPr="004D5190" w:rsidRDefault="00304C83" w:rsidP="00AD5258">
      <w:pPr>
        <w:numPr>
          <w:ilvl w:val="0"/>
          <w:numId w:val="11"/>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результати навчання  учнів;</w:t>
      </w:r>
    </w:p>
    <w:p w:rsidR="00304C83" w:rsidRPr="004D5190" w:rsidRDefault="00304C83" w:rsidP="00AD5258">
      <w:pPr>
        <w:numPr>
          <w:ilvl w:val="0"/>
          <w:numId w:val="11"/>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педагогічна діяльність;</w:t>
      </w:r>
    </w:p>
    <w:p w:rsidR="00304C83" w:rsidRPr="004D5190" w:rsidRDefault="00304C83" w:rsidP="00AD5258">
      <w:pPr>
        <w:numPr>
          <w:ilvl w:val="0"/>
          <w:numId w:val="11"/>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управлінські процеси;</w:t>
      </w:r>
    </w:p>
    <w:p w:rsidR="00304C83" w:rsidRPr="004D5190" w:rsidRDefault="00304C83" w:rsidP="00AD5258">
      <w:pPr>
        <w:numPr>
          <w:ilvl w:val="0"/>
          <w:numId w:val="11"/>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освітнє середовище;</w:t>
      </w:r>
    </w:p>
    <w:p w:rsidR="00304C83" w:rsidRPr="004D5190" w:rsidRDefault="00304C83" w:rsidP="00AD5258">
      <w:pPr>
        <w:numPr>
          <w:ilvl w:val="0"/>
          <w:numId w:val="11"/>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lastRenderedPageBreak/>
        <w:t>медичний моніторинг;</w:t>
      </w:r>
    </w:p>
    <w:p w:rsidR="00304C83" w:rsidRPr="004D5190" w:rsidRDefault="00304C83" w:rsidP="00AD5258">
      <w:pPr>
        <w:numPr>
          <w:ilvl w:val="0"/>
          <w:numId w:val="11"/>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моніторинг охорони праці та безпеки життєдіяльності;</w:t>
      </w:r>
    </w:p>
    <w:p w:rsidR="00304C83" w:rsidRPr="004D5190" w:rsidRDefault="00304C83" w:rsidP="00AD5258">
      <w:pPr>
        <w:numPr>
          <w:ilvl w:val="0"/>
          <w:numId w:val="11"/>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оцінка  іміджу закладу.</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bookmarkStart w:id="2" w:name="TOC--"/>
      <w:bookmarkEnd w:id="2"/>
      <w:r w:rsidRPr="004D5190">
        <w:rPr>
          <w:rFonts w:ascii="Calibri" w:hAnsi="Calibri"/>
          <w:b/>
          <w:bCs/>
          <w:color w:val="333333"/>
          <w:sz w:val="22"/>
          <w:lang w:val="uk-UA" w:eastAsia="ru-RU"/>
        </w:rPr>
        <w:t> </w:t>
      </w:r>
    </w:p>
    <w:p w:rsidR="00304C83" w:rsidRPr="004D5190" w:rsidRDefault="00304C83" w:rsidP="00AD5258">
      <w:pPr>
        <w:shd w:val="clear" w:color="auto" w:fill="FFFFFF"/>
        <w:spacing w:line="240" w:lineRule="auto"/>
        <w:jc w:val="center"/>
        <w:rPr>
          <w:rFonts w:ascii="Arial" w:hAnsi="Arial" w:cs="Arial"/>
          <w:color w:val="333333"/>
          <w:sz w:val="21"/>
          <w:szCs w:val="21"/>
          <w:lang w:val="uk-UA" w:eastAsia="ru-RU"/>
        </w:rPr>
      </w:pPr>
      <w:bookmarkStart w:id="3" w:name="TOC-III.-"/>
      <w:bookmarkEnd w:id="3"/>
      <w:r w:rsidRPr="004D5190">
        <w:rPr>
          <w:rFonts w:cs="Times New Roman"/>
          <w:b/>
          <w:bCs/>
          <w:color w:val="333333"/>
          <w:sz w:val="24"/>
          <w:szCs w:val="24"/>
          <w:lang w:val="uk-UA" w:eastAsia="ru-RU"/>
        </w:rPr>
        <w:t>III. Система та механізми забезпечення академічної доброчесності</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Дотримання академічної доброчесності педагогічними  працівниками передбачає:</w:t>
      </w:r>
    </w:p>
    <w:p w:rsidR="00304C83" w:rsidRPr="004D5190" w:rsidRDefault="00304C83" w:rsidP="00AD5258">
      <w:pPr>
        <w:numPr>
          <w:ilvl w:val="0"/>
          <w:numId w:val="12"/>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 xml:space="preserve">посилання на джерела інформації у разі використання </w:t>
      </w:r>
      <w:proofErr w:type="spellStart"/>
      <w:r w:rsidRPr="004D5190">
        <w:rPr>
          <w:rFonts w:cs="Times New Roman"/>
          <w:color w:val="333333"/>
          <w:sz w:val="24"/>
          <w:szCs w:val="24"/>
          <w:lang w:val="uk-UA" w:eastAsia="ru-RU"/>
        </w:rPr>
        <w:t>ідей,розробок</w:t>
      </w:r>
      <w:proofErr w:type="spellEnd"/>
      <w:r w:rsidRPr="004D5190">
        <w:rPr>
          <w:rFonts w:cs="Times New Roman"/>
          <w:color w:val="333333"/>
          <w:sz w:val="24"/>
          <w:szCs w:val="24"/>
          <w:lang w:val="uk-UA" w:eastAsia="ru-RU"/>
        </w:rPr>
        <w:t>, тверджень, відомостей;</w:t>
      </w:r>
    </w:p>
    <w:p w:rsidR="00304C83" w:rsidRPr="004D5190" w:rsidRDefault="00304C83" w:rsidP="00AD5258">
      <w:pPr>
        <w:numPr>
          <w:ilvl w:val="0"/>
          <w:numId w:val="12"/>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дотримання норм законодавства про авторське право і суміжні права;</w:t>
      </w:r>
    </w:p>
    <w:p w:rsidR="00304C83" w:rsidRPr="004D5190" w:rsidRDefault="00304C83" w:rsidP="00AD5258">
      <w:pPr>
        <w:numPr>
          <w:ilvl w:val="0"/>
          <w:numId w:val="12"/>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надання достовірної інформації про методики і результати  досліджень, джерела використаної інформації та власну педагогічну  діяльність;</w:t>
      </w:r>
    </w:p>
    <w:p w:rsidR="00304C83" w:rsidRPr="004D5190" w:rsidRDefault="00304C83" w:rsidP="00AD5258">
      <w:pPr>
        <w:numPr>
          <w:ilvl w:val="0"/>
          <w:numId w:val="12"/>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контроль за дотриманням академічної доброчесності  учнями;</w:t>
      </w:r>
    </w:p>
    <w:p w:rsidR="00304C83" w:rsidRPr="00AD5258" w:rsidRDefault="00304C83" w:rsidP="00AD5258">
      <w:pPr>
        <w:numPr>
          <w:ilvl w:val="0"/>
          <w:numId w:val="12"/>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об’єктивне оцінювання результатів навчання.</w:t>
      </w:r>
    </w:p>
    <w:p w:rsidR="00304C83" w:rsidRPr="004D5190" w:rsidRDefault="00304C83" w:rsidP="00AD5258">
      <w:pPr>
        <w:numPr>
          <w:ilvl w:val="0"/>
          <w:numId w:val="12"/>
        </w:numPr>
        <w:shd w:val="clear" w:color="auto" w:fill="FFFFFF"/>
        <w:spacing w:after="0" w:line="240" w:lineRule="auto"/>
        <w:jc w:val="both"/>
        <w:rPr>
          <w:rFonts w:ascii="Arial" w:hAnsi="Arial" w:cs="Arial"/>
          <w:color w:val="333333"/>
          <w:sz w:val="21"/>
          <w:szCs w:val="21"/>
          <w:lang w:val="uk-UA" w:eastAsia="ru-RU"/>
        </w:rPr>
      </w:pPr>
    </w:p>
    <w:p w:rsidR="00304C83" w:rsidRPr="004D5190" w:rsidRDefault="00304C83" w:rsidP="00AD5258">
      <w:pPr>
        <w:shd w:val="clear" w:color="auto" w:fill="FFFFFF"/>
        <w:spacing w:line="240" w:lineRule="auto"/>
        <w:jc w:val="center"/>
        <w:rPr>
          <w:rFonts w:ascii="Arial" w:hAnsi="Arial" w:cs="Arial"/>
          <w:color w:val="333333"/>
          <w:sz w:val="21"/>
          <w:szCs w:val="21"/>
          <w:lang w:val="uk-UA" w:eastAsia="ru-RU"/>
        </w:rPr>
      </w:pPr>
      <w:r w:rsidRPr="004D5190">
        <w:rPr>
          <w:rFonts w:cs="Times New Roman"/>
          <w:b/>
          <w:bCs/>
          <w:color w:val="333333"/>
          <w:sz w:val="24"/>
          <w:szCs w:val="24"/>
          <w:lang w:val="uk-UA" w:eastAsia="ru-RU"/>
        </w:rPr>
        <w:t>Дотримання академічної доброчесності учнями  передбачає:</w:t>
      </w:r>
    </w:p>
    <w:p w:rsidR="00304C83" w:rsidRPr="004D5190" w:rsidRDefault="00304C83" w:rsidP="00AD5258">
      <w:pPr>
        <w:numPr>
          <w:ilvl w:val="0"/>
          <w:numId w:val="13"/>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самостійне виконання навчальних завдань, завдань поточного та підсумкового контролю результатів навчання;</w:t>
      </w:r>
    </w:p>
    <w:p w:rsidR="00304C83" w:rsidRPr="004D5190" w:rsidRDefault="00304C83" w:rsidP="00AD5258">
      <w:pPr>
        <w:numPr>
          <w:ilvl w:val="0"/>
          <w:numId w:val="13"/>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посилання на джерела інформації у разі використання ідей, розробок, тверджень, відомостей;</w:t>
      </w:r>
    </w:p>
    <w:p w:rsidR="00304C83" w:rsidRPr="004D5190" w:rsidRDefault="00304C83" w:rsidP="00AD5258">
      <w:pPr>
        <w:numPr>
          <w:ilvl w:val="0"/>
          <w:numId w:val="13"/>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дотримання норм законодавства про авторське право і суміжні права;</w:t>
      </w:r>
    </w:p>
    <w:p w:rsidR="00304C83" w:rsidRPr="00AD5258" w:rsidRDefault="00304C83" w:rsidP="00AD5258">
      <w:pPr>
        <w:numPr>
          <w:ilvl w:val="0"/>
          <w:numId w:val="13"/>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надання достовірної інформації про результати власної навчальної  діяльності, використані методики досліджень і джерела інформації.</w:t>
      </w:r>
    </w:p>
    <w:p w:rsidR="00304C83" w:rsidRPr="004D5190" w:rsidRDefault="00304C83" w:rsidP="00AD5258">
      <w:pPr>
        <w:shd w:val="clear" w:color="auto" w:fill="FFFFFF"/>
        <w:spacing w:after="0" w:line="240" w:lineRule="auto"/>
        <w:ind w:left="720"/>
        <w:jc w:val="both"/>
        <w:rPr>
          <w:rFonts w:ascii="Arial" w:hAnsi="Arial" w:cs="Arial"/>
          <w:color w:val="333333"/>
          <w:sz w:val="21"/>
          <w:szCs w:val="21"/>
          <w:lang w:val="uk-UA" w:eastAsia="ru-RU"/>
        </w:rPr>
      </w:pPr>
    </w:p>
    <w:p w:rsidR="00304C83" w:rsidRPr="004D5190" w:rsidRDefault="00304C83" w:rsidP="00AD5258">
      <w:pPr>
        <w:shd w:val="clear" w:color="auto" w:fill="FFFFFF"/>
        <w:spacing w:line="240" w:lineRule="auto"/>
        <w:jc w:val="center"/>
        <w:rPr>
          <w:rFonts w:ascii="Arial" w:hAnsi="Arial" w:cs="Arial"/>
          <w:color w:val="333333"/>
          <w:sz w:val="21"/>
          <w:szCs w:val="21"/>
          <w:lang w:val="uk-UA" w:eastAsia="ru-RU"/>
        </w:rPr>
      </w:pPr>
      <w:r w:rsidRPr="004D5190">
        <w:rPr>
          <w:rFonts w:cs="Times New Roman"/>
          <w:b/>
          <w:bCs/>
          <w:color w:val="333333"/>
          <w:sz w:val="24"/>
          <w:szCs w:val="24"/>
          <w:lang w:val="uk-UA" w:eastAsia="ru-RU"/>
        </w:rPr>
        <w:t>Порушенням академічної доброчесності вважається:</w:t>
      </w:r>
    </w:p>
    <w:p w:rsidR="00304C83" w:rsidRPr="004D5190" w:rsidRDefault="00304C83" w:rsidP="00AD5258">
      <w:pPr>
        <w:numPr>
          <w:ilvl w:val="0"/>
          <w:numId w:val="14"/>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rsidR="00304C83" w:rsidRPr="004D5190" w:rsidRDefault="00304C83" w:rsidP="00AD5258">
      <w:pPr>
        <w:numPr>
          <w:ilvl w:val="0"/>
          <w:numId w:val="14"/>
        </w:numPr>
        <w:shd w:val="clear" w:color="auto" w:fill="FFFFFF"/>
        <w:spacing w:after="0" w:line="240" w:lineRule="auto"/>
        <w:jc w:val="both"/>
        <w:rPr>
          <w:rFonts w:ascii="Arial" w:hAnsi="Arial" w:cs="Arial"/>
          <w:color w:val="333333"/>
          <w:sz w:val="21"/>
          <w:szCs w:val="21"/>
          <w:lang w:val="uk-UA" w:eastAsia="ru-RU"/>
        </w:rPr>
      </w:pPr>
      <w:proofErr w:type="spellStart"/>
      <w:r w:rsidRPr="004D5190">
        <w:rPr>
          <w:rFonts w:cs="Times New Roman"/>
          <w:color w:val="333333"/>
          <w:sz w:val="24"/>
          <w:szCs w:val="24"/>
          <w:lang w:val="uk-UA" w:eastAsia="ru-RU"/>
        </w:rPr>
        <w:t>самоплагіат</w:t>
      </w:r>
      <w:proofErr w:type="spellEnd"/>
      <w:r w:rsidRPr="004D5190">
        <w:rPr>
          <w:rFonts w:cs="Times New Roman"/>
          <w:color w:val="333333"/>
          <w:sz w:val="24"/>
          <w:szCs w:val="24"/>
          <w:lang w:val="uk-UA" w:eastAsia="ru-RU"/>
        </w:rPr>
        <w:t xml:space="preserve"> - оприлюднення (частково або повністю) власних раніше опублікованих наукових результатів як нових наукових результатів;</w:t>
      </w:r>
    </w:p>
    <w:p w:rsidR="00304C83" w:rsidRPr="004D5190" w:rsidRDefault="00304C83" w:rsidP="00AD5258">
      <w:pPr>
        <w:numPr>
          <w:ilvl w:val="0"/>
          <w:numId w:val="14"/>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фабрикація - вигадування даних чи фактів, що використовуються в освітньому процесі або наукових дослідженнях;</w:t>
      </w:r>
    </w:p>
    <w:p w:rsidR="00304C83" w:rsidRPr="004D5190" w:rsidRDefault="00304C83" w:rsidP="00AD5258">
      <w:pPr>
        <w:numPr>
          <w:ilvl w:val="0"/>
          <w:numId w:val="14"/>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фальсифікація - свідома зміна чи модифікація вже наявних даних, що стосуються освітнього процесу чи наукових досліджень;</w:t>
      </w:r>
    </w:p>
    <w:p w:rsidR="00304C83" w:rsidRPr="004D5190" w:rsidRDefault="00304C83" w:rsidP="00AD5258">
      <w:pPr>
        <w:numPr>
          <w:ilvl w:val="0"/>
          <w:numId w:val="14"/>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списування -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rsidR="00304C83" w:rsidRPr="004D5190" w:rsidRDefault="00304C83" w:rsidP="00AD5258">
      <w:pPr>
        <w:numPr>
          <w:ilvl w:val="0"/>
          <w:numId w:val="14"/>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 xml:space="preserve">обман -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4D5190">
        <w:rPr>
          <w:rFonts w:cs="Times New Roman"/>
          <w:color w:val="333333"/>
          <w:sz w:val="24"/>
          <w:szCs w:val="24"/>
          <w:lang w:val="uk-UA" w:eastAsia="ru-RU"/>
        </w:rPr>
        <w:t>самоплагіат</w:t>
      </w:r>
      <w:proofErr w:type="spellEnd"/>
      <w:r w:rsidRPr="004D5190">
        <w:rPr>
          <w:rFonts w:cs="Times New Roman"/>
          <w:color w:val="333333"/>
          <w:sz w:val="24"/>
          <w:szCs w:val="24"/>
          <w:lang w:val="uk-UA" w:eastAsia="ru-RU"/>
        </w:rPr>
        <w:t>, фабрикація, фальсифікація та списування; </w:t>
      </w:r>
    </w:p>
    <w:p w:rsidR="00304C83" w:rsidRPr="004D5190" w:rsidRDefault="00304C83" w:rsidP="00AD5258">
      <w:pPr>
        <w:numPr>
          <w:ilvl w:val="0"/>
          <w:numId w:val="14"/>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rsidR="00304C83" w:rsidRPr="00AD5258" w:rsidRDefault="00304C83" w:rsidP="00AD5258">
      <w:pPr>
        <w:numPr>
          <w:ilvl w:val="0"/>
          <w:numId w:val="14"/>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необ’єктивне оцінювання - свідоме завищення або заниження оцінки результатів навчання здобувачів освіти.</w:t>
      </w:r>
    </w:p>
    <w:p w:rsidR="00304C83" w:rsidRPr="004D5190" w:rsidRDefault="00304C83" w:rsidP="00AD5258">
      <w:pPr>
        <w:shd w:val="clear" w:color="auto" w:fill="FFFFFF"/>
        <w:spacing w:after="0" w:line="240" w:lineRule="auto"/>
        <w:ind w:left="720"/>
        <w:jc w:val="both"/>
        <w:rPr>
          <w:rFonts w:ascii="Arial" w:hAnsi="Arial" w:cs="Arial"/>
          <w:color w:val="333333"/>
          <w:sz w:val="21"/>
          <w:szCs w:val="21"/>
          <w:lang w:val="uk-UA" w:eastAsia="ru-RU"/>
        </w:rPr>
      </w:pP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За порушення академічної доброчесності педагогічні  працівники школи можуть бути притягнені до такої академічної відповідальності:</w:t>
      </w:r>
    </w:p>
    <w:p w:rsidR="00304C83" w:rsidRPr="004D5190" w:rsidRDefault="00304C83" w:rsidP="00D3647B">
      <w:pPr>
        <w:numPr>
          <w:ilvl w:val="0"/>
          <w:numId w:val="15"/>
        </w:num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відмова в присвоєнні або позбавлення присвоєного педагогічного звання, кваліфікаційної категорії;</w:t>
      </w:r>
    </w:p>
    <w:p w:rsidR="00304C83" w:rsidRPr="004D5190" w:rsidRDefault="00304C83" w:rsidP="00D3647B">
      <w:pPr>
        <w:numPr>
          <w:ilvl w:val="0"/>
          <w:numId w:val="15"/>
        </w:num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lastRenderedPageBreak/>
        <w:t>позбавлення права брати участь у роботі визначених законом органів чи займати визначені законом посади.</w:t>
      </w:r>
    </w:p>
    <w:p w:rsidR="00304C83" w:rsidRPr="004D5190" w:rsidRDefault="00304C83" w:rsidP="00AD5258">
      <w:pPr>
        <w:shd w:val="clear" w:color="auto" w:fill="FFFFFF"/>
        <w:spacing w:line="240" w:lineRule="auto"/>
        <w:jc w:val="center"/>
        <w:rPr>
          <w:rFonts w:ascii="Arial" w:hAnsi="Arial" w:cs="Arial"/>
          <w:color w:val="333333"/>
          <w:sz w:val="21"/>
          <w:szCs w:val="21"/>
          <w:lang w:val="uk-UA" w:eastAsia="ru-RU"/>
        </w:rPr>
      </w:pPr>
      <w:r w:rsidRPr="004D5190">
        <w:rPr>
          <w:rFonts w:cs="Times New Roman"/>
          <w:b/>
          <w:bCs/>
          <w:color w:val="333333"/>
          <w:sz w:val="24"/>
          <w:szCs w:val="24"/>
          <w:lang w:val="uk-UA" w:eastAsia="ru-RU"/>
        </w:rPr>
        <w:t>За порушення академічної доброчесності здобувачі освіти  можуть бути притягнені до такої академічної відповідальності</w:t>
      </w:r>
      <w:r w:rsidRPr="004D5190">
        <w:rPr>
          <w:rFonts w:cs="Times New Roman"/>
          <w:color w:val="333333"/>
          <w:sz w:val="24"/>
          <w:szCs w:val="24"/>
          <w:lang w:val="uk-UA" w:eastAsia="ru-RU"/>
        </w:rPr>
        <w:t>:</w:t>
      </w:r>
    </w:p>
    <w:p w:rsidR="00304C83" w:rsidRPr="004D5190" w:rsidRDefault="00304C83" w:rsidP="00AD5258">
      <w:pPr>
        <w:numPr>
          <w:ilvl w:val="0"/>
          <w:numId w:val="16"/>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повторне проходження оцінювання (контрольна робота, іспит, залік тощо); </w:t>
      </w:r>
    </w:p>
    <w:p w:rsidR="00304C83" w:rsidRPr="004D5190" w:rsidRDefault="00304C83" w:rsidP="00AD5258">
      <w:pPr>
        <w:numPr>
          <w:ilvl w:val="0"/>
          <w:numId w:val="16"/>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повторне проходження відповідного освітнього компонента освітньої програми. </w:t>
      </w:r>
    </w:p>
    <w:p w:rsidR="00304C83" w:rsidRPr="004D5190" w:rsidRDefault="00304C83" w:rsidP="00AD5258">
      <w:pPr>
        <w:shd w:val="clear" w:color="auto" w:fill="FFFFFF"/>
        <w:spacing w:after="0" w:line="240" w:lineRule="auto"/>
        <w:jc w:val="both"/>
        <w:rPr>
          <w:rFonts w:ascii="Arial" w:hAnsi="Arial" w:cs="Arial"/>
          <w:color w:val="333333"/>
          <w:sz w:val="21"/>
          <w:szCs w:val="21"/>
          <w:lang w:val="uk-UA" w:eastAsia="ru-RU"/>
        </w:rPr>
      </w:pPr>
      <w:r w:rsidRPr="004D5190">
        <w:rPr>
          <w:rFonts w:ascii="Arial" w:hAnsi="Arial" w:cs="Arial"/>
          <w:color w:val="333333"/>
          <w:sz w:val="21"/>
          <w:szCs w:val="21"/>
          <w:lang w:val="uk-UA" w:eastAsia="ru-RU"/>
        </w:rPr>
        <w:t> </w:t>
      </w:r>
    </w:p>
    <w:p w:rsidR="00304C83" w:rsidRPr="004D5190" w:rsidRDefault="00304C83" w:rsidP="00AD5258">
      <w:pPr>
        <w:shd w:val="clear" w:color="auto" w:fill="FFFFFF"/>
        <w:spacing w:line="240" w:lineRule="auto"/>
        <w:jc w:val="center"/>
        <w:rPr>
          <w:rFonts w:ascii="Arial" w:hAnsi="Arial" w:cs="Arial"/>
          <w:color w:val="333333"/>
          <w:sz w:val="21"/>
          <w:szCs w:val="21"/>
          <w:lang w:val="uk-UA" w:eastAsia="ru-RU"/>
        </w:rPr>
      </w:pPr>
      <w:bookmarkStart w:id="4" w:name="TOC-IV.-"/>
      <w:bookmarkEnd w:id="4"/>
      <w:r w:rsidRPr="004D5190">
        <w:rPr>
          <w:rFonts w:cs="Times New Roman"/>
          <w:b/>
          <w:bCs/>
          <w:color w:val="333333"/>
          <w:sz w:val="24"/>
          <w:szCs w:val="24"/>
          <w:lang w:val="uk-UA" w:eastAsia="ru-RU"/>
        </w:rPr>
        <w:t>IV. Критерії, правила і процедури оцінювання  учнів</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proofErr w:type="spellStart"/>
      <w:r w:rsidRPr="004D5190">
        <w:rPr>
          <w:rFonts w:cs="Times New Roman"/>
          <w:color w:val="333333"/>
          <w:sz w:val="24"/>
          <w:szCs w:val="24"/>
          <w:lang w:val="uk-UA" w:eastAsia="ru-RU"/>
        </w:rPr>
        <w:t>Компетентнісна</w:t>
      </w:r>
      <w:proofErr w:type="spellEnd"/>
      <w:r w:rsidRPr="004D5190">
        <w:rPr>
          <w:rFonts w:cs="Times New Roman"/>
          <w:color w:val="333333"/>
          <w:sz w:val="24"/>
          <w:szCs w:val="24"/>
          <w:lang w:val="uk-UA" w:eastAsia="ru-RU"/>
        </w:rPr>
        <w:t xml:space="preserve"> освіта зорієнтована на практичні результати, досвід особистої діяльності, вироблення ставлень, що зумовлює принципові зміни в організації навчання, яке стає спрямованим на розвиток конкретних цінностей і </w:t>
      </w:r>
      <w:proofErr w:type="spellStart"/>
      <w:r w:rsidRPr="004D5190">
        <w:rPr>
          <w:rFonts w:cs="Times New Roman"/>
          <w:color w:val="333333"/>
          <w:sz w:val="24"/>
          <w:szCs w:val="24"/>
          <w:lang w:val="uk-UA" w:eastAsia="ru-RU"/>
        </w:rPr>
        <w:t>життєво</w:t>
      </w:r>
      <w:proofErr w:type="spellEnd"/>
      <w:r w:rsidRPr="004D5190">
        <w:rPr>
          <w:rFonts w:cs="Times New Roman"/>
          <w:color w:val="333333"/>
          <w:sz w:val="24"/>
          <w:szCs w:val="24"/>
          <w:lang w:val="uk-UA" w:eastAsia="ru-RU"/>
        </w:rPr>
        <w:t xml:space="preserve"> необхідних знань і умінь здобувачів освіти. </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Оцінювання ґрунтується на позитивному принципі, що передусім передбачає врахування рівня досягнень самого учня.</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 xml:space="preserve">Метою навчання є  сформовані компетентності. Вимоги до обов’язкових результатів навчання визначаються з урахуванням </w:t>
      </w:r>
      <w:proofErr w:type="spellStart"/>
      <w:r w:rsidRPr="004D5190">
        <w:rPr>
          <w:rFonts w:cs="Times New Roman"/>
          <w:color w:val="333333"/>
          <w:sz w:val="24"/>
          <w:szCs w:val="24"/>
          <w:lang w:val="uk-UA" w:eastAsia="ru-RU"/>
        </w:rPr>
        <w:t>компетентнісного</w:t>
      </w:r>
      <w:proofErr w:type="spellEnd"/>
      <w:r w:rsidRPr="004D5190">
        <w:rPr>
          <w:rFonts w:cs="Times New Roman"/>
          <w:color w:val="333333"/>
          <w:sz w:val="24"/>
          <w:szCs w:val="24"/>
          <w:lang w:val="uk-UA" w:eastAsia="ru-RU"/>
        </w:rPr>
        <w:t xml:space="preserve"> підходу до навчання, в основу якого покладено ключові компетентності. </w:t>
      </w:r>
    </w:p>
    <w:p w:rsidR="00304C83" w:rsidRPr="004D5190" w:rsidRDefault="00304C83" w:rsidP="00AD5258">
      <w:pPr>
        <w:shd w:val="clear" w:color="auto" w:fill="FFFFFF"/>
        <w:spacing w:line="240" w:lineRule="auto"/>
        <w:jc w:val="center"/>
        <w:rPr>
          <w:rFonts w:ascii="Arial" w:hAnsi="Arial" w:cs="Arial"/>
          <w:color w:val="333333"/>
          <w:sz w:val="21"/>
          <w:szCs w:val="21"/>
          <w:lang w:val="uk-UA" w:eastAsia="ru-RU"/>
        </w:rPr>
      </w:pPr>
      <w:r w:rsidRPr="004D5190">
        <w:rPr>
          <w:rFonts w:cs="Times New Roman"/>
          <w:b/>
          <w:bCs/>
          <w:color w:val="333333"/>
          <w:sz w:val="24"/>
          <w:szCs w:val="24"/>
          <w:lang w:val="uk-UA" w:eastAsia="ru-RU"/>
        </w:rPr>
        <w:t xml:space="preserve">До ключових </w:t>
      </w:r>
      <w:proofErr w:type="spellStart"/>
      <w:r w:rsidRPr="004D5190">
        <w:rPr>
          <w:rFonts w:cs="Times New Roman"/>
          <w:b/>
          <w:bCs/>
          <w:color w:val="333333"/>
          <w:sz w:val="24"/>
          <w:szCs w:val="24"/>
          <w:lang w:val="uk-UA" w:eastAsia="ru-RU"/>
        </w:rPr>
        <w:t>компетентностей</w:t>
      </w:r>
      <w:proofErr w:type="spellEnd"/>
      <w:r w:rsidRPr="004D5190">
        <w:rPr>
          <w:rFonts w:cs="Times New Roman"/>
          <w:b/>
          <w:bCs/>
          <w:color w:val="333333"/>
          <w:sz w:val="24"/>
          <w:szCs w:val="24"/>
          <w:lang w:val="uk-UA" w:eastAsia="ru-RU"/>
        </w:rPr>
        <w:t xml:space="preserve"> належать:</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1) вільне володіння державною мовою, що передбачає уміння усно і письмово висловлювати свої думки, почуття, чітко та аргументовано пояснювати факти, а також любов до читання, відчуття краси слова, усвідомлення ролі мови для ефективного спілкування та культурного самовираження, готовність вживати українську мову як рідну в різних життєвих ситуаціях;</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2) здатність спілкуватися рідною (у разі відмінності від державної) та іноземними мовами, що передбачає активне використання рідної мови в різних комунікативних ситуаціях, зокрема в побуті, освітньому процесі, культурному житті громади, можливість розуміти прості висловлювання іноземною мовою, спілкуватися нею у відповідних ситуаціях, оволодіння навичками міжкультурного спілкування;</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 xml:space="preserve">3)  математична компетентність, що передбачає виявлення простих математичних </w:t>
      </w:r>
      <w:proofErr w:type="spellStart"/>
      <w:r w:rsidRPr="004D5190">
        <w:rPr>
          <w:rFonts w:cs="Times New Roman"/>
          <w:color w:val="333333"/>
          <w:sz w:val="24"/>
          <w:szCs w:val="24"/>
          <w:lang w:val="uk-UA" w:eastAsia="ru-RU"/>
        </w:rPr>
        <w:t>залежностей</w:t>
      </w:r>
      <w:proofErr w:type="spellEnd"/>
      <w:r w:rsidRPr="004D5190">
        <w:rPr>
          <w:rFonts w:cs="Times New Roman"/>
          <w:color w:val="333333"/>
          <w:sz w:val="24"/>
          <w:szCs w:val="24"/>
          <w:lang w:val="uk-UA" w:eastAsia="ru-RU"/>
        </w:rPr>
        <w:t xml:space="preserve"> в навколишньому світі, моделювання процесів та ситуацій із застосуванням математичних відношень та вимірювань, усвідомлення ролі математичних знань та вмінь в особистому і суспільному житті людини;</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4) компетентності у галузі природничих наук, техніки і технологій, що передбачають формування допитливості, прагнення шукати і пропонувати нові ідеї, самостійно чи в групі спостерігати та досліджувати, формулювати припущення і робити висновки на основі проведених дослідів, пізнавати себе і навколишній світ шляхом спостереження та дослідження;</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5) </w:t>
      </w:r>
      <w:proofErr w:type="spellStart"/>
      <w:r w:rsidRPr="004D5190">
        <w:rPr>
          <w:rFonts w:cs="Times New Roman"/>
          <w:color w:val="333333"/>
          <w:sz w:val="24"/>
          <w:szCs w:val="24"/>
          <w:lang w:val="uk-UA" w:eastAsia="ru-RU"/>
        </w:rPr>
        <w:t>інноваційність</w:t>
      </w:r>
      <w:proofErr w:type="spellEnd"/>
      <w:r w:rsidRPr="004D5190">
        <w:rPr>
          <w:rFonts w:cs="Times New Roman"/>
          <w:color w:val="333333"/>
          <w:sz w:val="24"/>
          <w:szCs w:val="24"/>
          <w:lang w:val="uk-UA" w:eastAsia="ru-RU"/>
        </w:rPr>
        <w:t xml:space="preserve">, що передбачає відкритість до нових ідей, ініціювання змін у близькому середовищі (клас, школа, громада тощо), формування знань, умінь, ставлень, що є основою </w:t>
      </w:r>
      <w:proofErr w:type="spellStart"/>
      <w:r w:rsidRPr="004D5190">
        <w:rPr>
          <w:rFonts w:cs="Times New Roman"/>
          <w:color w:val="333333"/>
          <w:sz w:val="24"/>
          <w:szCs w:val="24"/>
          <w:lang w:val="uk-UA" w:eastAsia="ru-RU"/>
        </w:rPr>
        <w:t>компетентнісного</w:t>
      </w:r>
      <w:proofErr w:type="spellEnd"/>
      <w:r w:rsidRPr="004D5190">
        <w:rPr>
          <w:rFonts w:cs="Times New Roman"/>
          <w:color w:val="333333"/>
          <w:sz w:val="24"/>
          <w:szCs w:val="24"/>
          <w:lang w:val="uk-UA" w:eastAsia="ru-RU"/>
        </w:rPr>
        <w:t xml:space="preserve"> підходу, забезпечують подальшу здатність успішно навчатися, провадити професійну діяльність, відчувати себе частиною спільноти і брати участь у справах громади;</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6) екологічна компетентність, що передбачає усвідомлення основи екологічного природокористування, дотримання правил природоохоронної поведінки, ощадного використання природних ресурсів, розуміючи важливість збереження природи для сталого розвитку суспільства;</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lastRenderedPageBreak/>
        <w:t>7) інформаційно-комунікаційна компетентність, що передбачає   опанування основою цифрової грамотності для розвитку і спілкування, здатність безпечного та етичного використання засобів інформаційно-комунікаційної компетентності у навчанні та інших життєвих ситуаціях;</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8)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9) громадянські та соціальні компетентності, пов’язані з ідеями демократії, справедливості, рівності, прав людини, добробуту та здорового способу життя, усвідомленням рівних прав і можливостей, що передбачають співпрацю з іншими особами для досягнення спільної мети, активність в житті класу і школи, повагу до прав інших осіб, уміння діяти в конфліктних ситуаціях, пов’язаних з різними проявами дискримінації, цінувати культурне розмаїття різних народів та ідентифікацію себе як громадянина України, дбайливе ставлення до власного здоров’я і збереження здоров’я інших людей, дотримання здорового способу життя;</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10) культурна компетентність, що передбачає залучення до різних видів мистецької творчості (образотворче, музичне та інші види мистецтв) шляхом розкриття і розвитку природних здібностей, творчого вираження особистості;</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11) підприємливість та фінансова грамотність, що передбачають  ініціативність, готовність брати відповідальність за власні рішення, вміння організовувати свою діяльність для досягнення цілей, усвідомлення етичних цінностей ефективної співпраці, готовність до втілення в життя ініційованих ідей, прийняття власних рішень.</w:t>
      </w:r>
    </w:p>
    <w:p w:rsidR="00304C83" w:rsidRPr="004D5190" w:rsidRDefault="00304C83" w:rsidP="00AD5258">
      <w:pPr>
        <w:shd w:val="clear" w:color="auto" w:fill="FFFFFF"/>
        <w:spacing w:line="240" w:lineRule="auto"/>
        <w:jc w:val="center"/>
        <w:rPr>
          <w:rFonts w:ascii="Arial" w:hAnsi="Arial" w:cs="Arial"/>
          <w:color w:val="333333"/>
          <w:sz w:val="21"/>
          <w:szCs w:val="21"/>
          <w:lang w:val="uk-UA" w:eastAsia="ru-RU"/>
        </w:rPr>
      </w:pPr>
      <w:r w:rsidRPr="004D5190">
        <w:rPr>
          <w:rFonts w:cs="Times New Roman"/>
          <w:b/>
          <w:bCs/>
          <w:color w:val="333333"/>
          <w:sz w:val="24"/>
          <w:szCs w:val="24"/>
          <w:lang w:val="uk-UA" w:eastAsia="ru-RU"/>
        </w:rPr>
        <w:t>Основними функціями оцінювання навчальних досягнень здобувачів освіти є:</w:t>
      </w:r>
    </w:p>
    <w:p w:rsidR="00304C83" w:rsidRPr="004D5190" w:rsidRDefault="00304C83" w:rsidP="00AD5258">
      <w:pPr>
        <w:numPr>
          <w:ilvl w:val="0"/>
          <w:numId w:val="17"/>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контролююча - визначає рівень досягнень кожного учня, готовність до засвоєння нового матеріалу, що дає змогу вчителеві відповідно планувати й викладати навчальний матеріал;</w:t>
      </w:r>
    </w:p>
    <w:p w:rsidR="00304C83" w:rsidRPr="004D5190" w:rsidRDefault="00304C83" w:rsidP="00AD5258">
      <w:pPr>
        <w:numPr>
          <w:ilvl w:val="0"/>
          <w:numId w:val="17"/>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навчальна - сприяє повторенню, уточненню й поглибленню знань, їх систематизації, вдосконаленню умінь та навичок;</w:t>
      </w:r>
    </w:p>
    <w:p w:rsidR="00304C83" w:rsidRPr="004D5190" w:rsidRDefault="00304C83" w:rsidP="00AD5258">
      <w:pPr>
        <w:numPr>
          <w:ilvl w:val="0"/>
          <w:numId w:val="17"/>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діагностико-коригувальна - з'ясовує причини труднощів, які виникають в учня  в процесі навчання; виявляє прогалини у засвоєному, вносить корективи, спрямовані на їх усунення;</w:t>
      </w:r>
    </w:p>
    <w:p w:rsidR="00304C83" w:rsidRPr="004D5190" w:rsidRDefault="00304C83" w:rsidP="00AD5258">
      <w:pPr>
        <w:numPr>
          <w:ilvl w:val="0"/>
          <w:numId w:val="17"/>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стимулююче-мотиваційна - формує позитивні мотиви навчання;</w:t>
      </w:r>
    </w:p>
    <w:p w:rsidR="00304C83" w:rsidRPr="00AD5258" w:rsidRDefault="00304C83" w:rsidP="00AD5258">
      <w:pPr>
        <w:numPr>
          <w:ilvl w:val="0"/>
          <w:numId w:val="17"/>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 xml:space="preserve">виховна - сприяє формуванню умінь </w:t>
      </w:r>
      <w:proofErr w:type="spellStart"/>
      <w:r w:rsidRPr="004D5190">
        <w:rPr>
          <w:rFonts w:cs="Times New Roman"/>
          <w:color w:val="333333"/>
          <w:sz w:val="24"/>
          <w:szCs w:val="24"/>
          <w:lang w:val="uk-UA" w:eastAsia="ru-RU"/>
        </w:rPr>
        <w:t>відповідально</w:t>
      </w:r>
      <w:proofErr w:type="spellEnd"/>
      <w:r w:rsidRPr="004D5190">
        <w:rPr>
          <w:rFonts w:cs="Times New Roman"/>
          <w:color w:val="333333"/>
          <w:sz w:val="24"/>
          <w:szCs w:val="24"/>
          <w:lang w:val="uk-UA" w:eastAsia="ru-RU"/>
        </w:rPr>
        <w:t xml:space="preserve"> й зосереджено працювати, застосовувати прийоми контролю й самоконтролю, рефлексії навчальної діяльності.</w:t>
      </w:r>
    </w:p>
    <w:p w:rsidR="00304C83" w:rsidRPr="004D5190" w:rsidRDefault="00304C83" w:rsidP="00AD5258">
      <w:pPr>
        <w:shd w:val="clear" w:color="auto" w:fill="FFFFFF"/>
        <w:spacing w:after="0" w:line="240" w:lineRule="auto"/>
        <w:ind w:left="720"/>
        <w:jc w:val="both"/>
        <w:rPr>
          <w:rFonts w:ascii="Arial" w:hAnsi="Arial" w:cs="Arial"/>
          <w:color w:val="333333"/>
          <w:sz w:val="21"/>
          <w:szCs w:val="21"/>
          <w:lang w:val="uk-UA" w:eastAsia="ru-RU"/>
        </w:rPr>
      </w:pP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 При оцінюванні навчальних досягнень здобувачів освіти  враховуються:</w:t>
      </w:r>
    </w:p>
    <w:p w:rsidR="00304C83" w:rsidRPr="004D5190" w:rsidRDefault="00304C83" w:rsidP="00AD5258">
      <w:pPr>
        <w:numPr>
          <w:ilvl w:val="0"/>
          <w:numId w:val="18"/>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 характеристики відповіді учня: правильність, логічність, обґрунтованість, цілісність;</w:t>
      </w:r>
    </w:p>
    <w:p w:rsidR="00304C83" w:rsidRPr="004D5190" w:rsidRDefault="00304C83" w:rsidP="00AD5258">
      <w:pPr>
        <w:numPr>
          <w:ilvl w:val="0"/>
          <w:numId w:val="18"/>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якість знань: повнота, глибина, гнучкість, системність, міцність;</w:t>
      </w:r>
    </w:p>
    <w:p w:rsidR="00304C83" w:rsidRPr="004D5190" w:rsidRDefault="00304C83" w:rsidP="00AD5258">
      <w:pPr>
        <w:numPr>
          <w:ilvl w:val="0"/>
          <w:numId w:val="18"/>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сформованість  предметних умінь і навичок;</w:t>
      </w:r>
    </w:p>
    <w:p w:rsidR="00304C83" w:rsidRPr="004D5190" w:rsidRDefault="00304C83" w:rsidP="00AD5258">
      <w:pPr>
        <w:numPr>
          <w:ilvl w:val="0"/>
          <w:numId w:val="18"/>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рівень володіння розумовими операціями: вміння аналізувати, синтезувати, порівнювати, абстрагувати, класифікувати, узагальнювати, робити висновки тощо;</w:t>
      </w:r>
    </w:p>
    <w:p w:rsidR="00304C83" w:rsidRPr="004D5190" w:rsidRDefault="00304C83" w:rsidP="00AD5258">
      <w:pPr>
        <w:numPr>
          <w:ilvl w:val="0"/>
          <w:numId w:val="18"/>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досвід творчої діяльності (вміння виявляти проблеми та розв'язувати їх, формулювати гіпотези);</w:t>
      </w:r>
    </w:p>
    <w:p w:rsidR="00304C83" w:rsidRPr="00AD5258" w:rsidRDefault="00304C83" w:rsidP="00AD5258">
      <w:pPr>
        <w:numPr>
          <w:ilvl w:val="0"/>
          <w:numId w:val="18"/>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самостійність оцінних суджень.</w:t>
      </w:r>
    </w:p>
    <w:p w:rsidR="00304C83" w:rsidRPr="004D5190" w:rsidRDefault="00304C83" w:rsidP="00AD5258">
      <w:pPr>
        <w:shd w:val="clear" w:color="auto" w:fill="FFFFFF"/>
        <w:spacing w:after="0" w:line="240" w:lineRule="auto"/>
        <w:ind w:left="720"/>
        <w:jc w:val="both"/>
        <w:rPr>
          <w:rFonts w:ascii="Arial" w:hAnsi="Arial" w:cs="Arial"/>
          <w:color w:val="333333"/>
          <w:sz w:val="21"/>
          <w:szCs w:val="21"/>
          <w:lang w:val="uk-UA" w:eastAsia="ru-RU"/>
        </w:rPr>
      </w:pPr>
    </w:p>
    <w:p w:rsidR="00304C83" w:rsidRPr="004D5190" w:rsidRDefault="00304C83" w:rsidP="00532B99">
      <w:pPr>
        <w:shd w:val="clear" w:color="auto" w:fill="FFFFFF"/>
        <w:spacing w:line="240" w:lineRule="auto"/>
        <w:jc w:val="center"/>
        <w:rPr>
          <w:rFonts w:ascii="Arial" w:hAnsi="Arial" w:cs="Arial"/>
          <w:color w:val="333333"/>
          <w:sz w:val="21"/>
          <w:szCs w:val="21"/>
          <w:lang w:val="uk-UA" w:eastAsia="ru-RU"/>
        </w:rPr>
      </w:pPr>
      <w:r w:rsidRPr="004D5190">
        <w:rPr>
          <w:rFonts w:cs="Times New Roman"/>
          <w:b/>
          <w:bCs/>
          <w:color w:val="333333"/>
          <w:sz w:val="24"/>
          <w:szCs w:val="24"/>
          <w:lang w:val="uk-UA" w:eastAsia="ru-RU"/>
        </w:rPr>
        <w:lastRenderedPageBreak/>
        <w:t>Характеристики якості знань взаємопов'язані між собою і доповнюють одна одну:</w:t>
      </w:r>
    </w:p>
    <w:p w:rsidR="00304C83" w:rsidRPr="004D5190" w:rsidRDefault="00304C83" w:rsidP="00532B99">
      <w:pPr>
        <w:numPr>
          <w:ilvl w:val="0"/>
          <w:numId w:val="19"/>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повнота знань - кількість знань, визначених навчальною програмою;</w:t>
      </w:r>
    </w:p>
    <w:p w:rsidR="00304C83" w:rsidRPr="004D5190" w:rsidRDefault="00304C83" w:rsidP="00532B99">
      <w:pPr>
        <w:numPr>
          <w:ilvl w:val="0"/>
          <w:numId w:val="19"/>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 xml:space="preserve">глибина знань - усвідомленість існуючих </w:t>
      </w:r>
      <w:proofErr w:type="spellStart"/>
      <w:r w:rsidRPr="004D5190">
        <w:rPr>
          <w:rFonts w:cs="Times New Roman"/>
          <w:color w:val="333333"/>
          <w:sz w:val="24"/>
          <w:szCs w:val="24"/>
          <w:lang w:val="uk-UA" w:eastAsia="ru-RU"/>
        </w:rPr>
        <w:t>зв'язків</w:t>
      </w:r>
      <w:proofErr w:type="spellEnd"/>
      <w:r w:rsidRPr="004D5190">
        <w:rPr>
          <w:rFonts w:cs="Times New Roman"/>
          <w:color w:val="333333"/>
          <w:sz w:val="24"/>
          <w:szCs w:val="24"/>
          <w:lang w:val="uk-UA" w:eastAsia="ru-RU"/>
        </w:rPr>
        <w:t xml:space="preserve"> між групами знань;</w:t>
      </w:r>
    </w:p>
    <w:p w:rsidR="00304C83" w:rsidRPr="004D5190" w:rsidRDefault="00304C83" w:rsidP="00532B99">
      <w:pPr>
        <w:numPr>
          <w:ilvl w:val="0"/>
          <w:numId w:val="19"/>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гнучкість знань - уміння учнів застосовувати набуті знання у стандартних і нестандартних ситуаціях; знаходити варіативні способи використання знань; уміння комбінувати новий спосіб діяльності із вже відомих;</w:t>
      </w:r>
    </w:p>
    <w:p w:rsidR="00304C83" w:rsidRPr="004D5190" w:rsidRDefault="00304C83" w:rsidP="00532B99">
      <w:pPr>
        <w:numPr>
          <w:ilvl w:val="0"/>
          <w:numId w:val="19"/>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системність знань - усвідомлення структури знань, їх ієрархії і послідовності, тобто усвідомлення одних знань як базових для інших;</w:t>
      </w:r>
    </w:p>
    <w:p w:rsidR="00304C83" w:rsidRDefault="00304C83" w:rsidP="00D3647B">
      <w:pPr>
        <w:numPr>
          <w:ilvl w:val="0"/>
          <w:numId w:val="19"/>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міцність знань - тривалість збереження їх в пам'яті, відтворення їх в необхідних ситуаціях.</w:t>
      </w:r>
    </w:p>
    <w:p w:rsidR="00304C83" w:rsidRPr="00532B99" w:rsidRDefault="00304C83" w:rsidP="00532B99">
      <w:pPr>
        <w:shd w:val="clear" w:color="auto" w:fill="FFFFFF"/>
        <w:spacing w:after="0" w:line="240" w:lineRule="auto"/>
        <w:ind w:left="720"/>
        <w:jc w:val="both"/>
        <w:rPr>
          <w:rFonts w:ascii="Arial" w:hAnsi="Arial" w:cs="Arial"/>
          <w:color w:val="333333"/>
          <w:sz w:val="21"/>
          <w:szCs w:val="21"/>
          <w:lang w:val="uk-UA" w:eastAsia="ru-RU"/>
        </w:rPr>
      </w:pP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Pr>
          <w:rFonts w:cs="Times New Roman"/>
          <w:color w:val="333333"/>
          <w:sz w:val="24"/>
          <w:szCs w:val="24"/>
          <w:lang w:val="uk-UA" w:eastAsia="ru-RU"/>
        </w:rPr>
        <w:t xml:space="preserve">     У 1-4</w:t>
      </w:r>
      <w:r w:rsidRPr="004D5190">
        <w:rPr>
          <w:rFonts w:cs="Times New Roman"/>
          <w:color w:val="333333"/>
          <w:sz w:val="24"/>
          <w:szCs w:val="24"/>
          <w:lang w:val="uk-UA" w:eastAsia="ru-RU"/>
        </w:rPr>
        <w:t>-х класах використовується формувальне оцінювання.</w:t>
      </w:r>
    </w:p>
    <w:p w:rsidR="00304C83" w:rsidRPr="004D5190" w:rsidRDefault="00304C83" w:rsidP="00532B99">
      <w:pPr>
        <w:shd w:val="clear" w:color="auto" w:fill="FFFFFF"/>
        <w:spacing w:line="240" w:lineRule="auto"/>
        <w:jc w:val="center"/>
        <w:rPr>
          <w:rFonts w:ascii="Arial" w:hAnsi="Arial" w:cs="Arial"/>
          <w:color w:val="333333"/>
          <w:sz w:val="21"/>
          <w:szCs w:val="21"/>
          <w:lang w:val="uk-UA" w:eastAsia="ru-RU"/>
        </w:rPr>
      </w:pPr>
      <w:r w:rsidRPr="004D5190">
        <w:rPr>
          <w:rFonts w:cs="Times New Roman"/>
          <w:b/>
          <w:bCs/>
          <w:color w:val="333333"/>
          <w:sz w:val="24"/>
          <w:szCs w:val="24"/>
          <w:lang w:val="uk-UA" w:eastAsia="ru-RU"/>
        </w:rPr>
        <w:t>Особливості формувального оцінювання:</w:t>
      </w:r>
    </w:p>
    <w:p w:rsidR="00304C83" w:rsidRPr="004D5190" w:rsidRDefault="00304C83" w:rsidP="00532B99">
      <w:pPr>
        <w:numPr>
          <w:ilvl w:val="0"/>
          <w:numId w:val="20"/>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націлене на визначення індивідуальних досягнень кожного учня;</w:t>
      </w:r>
    </w:p>
    <w:p w:rsidR="00304C83" w:rsidRPr="004D5190" w:rsidRDefault="00304C83" w:rsidP="00532B99">
      <w:pPr>
        <w:numPr>
          <w:ilvl w:val="0"/>
          <w:numId w:val="20"/>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не передбачає порівняння навчальних досягненнях різних учнів;</w:t>
      </w:r>
    </w:p>
    <w:p w:rsidR="00304C83" w:rsidRPr="004D5190" w:rsidRDefault="00304C83" w:rsidP="00532B99">
      <w:pPr>
        <w:numPr>
          <w:ilvl w:val="0"/>
          <w:numId w:val="20"/>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широко використовує описове оцінювання;</w:t>
      </w:r>
    </w:p>
    <w:p w:rsidR="00304C83" w:rsidRPr="004D5190" w:rsidRDefault="00304C83" w:rsidP="00532B99">
      <w:pPr>
        <w:numPr>
          <w:ilvl w:val="0"/>
          <w:numId w:val="20"/>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застосовує зрозумілі критерії оцінювання, за якими оцінюють учня, він стає свідомим учасником процесу оцінювання і навчання;</w:t>
      </w:r>
    </w:p>
    <w:p w:rsidR="00304C83" w:rsidRPr="004D5190" w:rsidRDefault="00304C83" w:rsidP="00532B99">
      <w:pPr>
        <w:numPr>
          <w:ilvl w:val="0"/>
          <w:numId w:val="20"/>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забезпечує зворотний зв’язок – отримання інформації про те, чого учні навчилися, а також про те, як учитель реалізував поставлені навчальні цілі;</w:t>
      </w:r>
    </w:p>
    <w:p w:rsidR="00304C83" w:rsidRPr="00532B99" w:rsidRDefault="00304C83" w:rsidP="00532B99">
      <w:pPr>
        <w:numPr>
          <w:ilvl w:val="0"/>
          <w:numId w:val="20"/>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визначає вектор навчання: виконавши завдання, учні дізнаються про те, якого рівня вони наразі досягли і в якому напрямку їм потрібно рухатися далі.</w:t>
      </w:r>
    </w:p>
    <w:p w:rsidR="00304C83" w:rsidRPr="004D5190" w:rsidRDefault="00304C83" w:rsidP="00532B99">
      <w:pPr>
        <w:shd w:val="clear" w:color="auto" w:fill="FFFFFF"/>
        <w:spacing w:after="0" w:line="240" w:lineRule="auto"/>
        <w:ind w:left="720"/>
        <w:jc w:val="both"/>
        <w:rPr>
          <w:rFonts w:ascii="Arial" w:hAnsi="Arial" w:cs="Arial"/>
          <w:color w:val="333333"/>
          <w:sz w:val="21"/>
          <w:szCs w:val="21"/>
          <w:lang w:val="uk-UA" w:eastAsia="ru-RU"/>
        </w:rPr>
      </w:pP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       Вчитель, з метою впровадження формувального оцінювання, використовує такі передумови:</w:t>
      </w:r>
    </w:p>
    <w:p w:rsidR="00304C83" w:rsidRPr="004D5190" w:rsidRDefault="00304C83" w:rsidP="00532B99">
      <w:pPr>
        <w:numPr>
          <w:ilvl w:val="0"/>
          <w:numId w:val="21"/>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 xml:space="preserve">ставить перед учнями виклики у вигляді пошуку причинно-наслідкових </w:t>
      </w:r>
      <w:proofErr w:type="spellStart"/>
      <w:r w:rsidRPr="004D5190">
        <w:rPr>
          <w:rFonts w:cs="Times New Roman"/>
          <w:color w:val="333333"/>
          <w:sz w:val="24"/>
          <w:szCs w:val="24"/>
          <w:lang w:val="uk-UA" w:eastAsia="ru-RU"/>
        </w:rPr>
        <w:t>зв’язків</w:t>
      </w:r>
      <w:proofErr w:type="spellEnd"/>
      <w:r w:rsidRPr="004D5190">
        <w:rPr>
          <w:rFonts w:cs="Times New Roman"/>
          <w:color w:val="333333"/>
          <w:sz w:val="24"/>
          <w:szCs w:val="24"/>
          <w:lang w:val="uk-UA" w:eastAsia="ru-RU"/>
        </w:rPr>
        <w:t>, розгляду проблемних задач, реалізації проектів;</w:t>
      </w:r>
    </w:p>
    <w:p w:rsidR="00304C83" w:rsidRPr="004D5190" w:rsidRDefault="00304C83" w:rsidP="00532B99">
      <w:pPr>
        <w:numPr>
          <w:ilvl w:val="0"/>
          <w:numId w:val="21"/>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спонукає учнів до самостійного мислення і конструювання відповіді; • заохочує до обґрунтування думок і способу міркування;</w:t>
      </w:r>
    </w:p>
    <w:p w:rsidR="00304C83" w:rsidRPr="004D5190" w:rsidRDefault="00304C83" w:rsidP="00532B99">
      <w:pPr>
        <w:numPr>
          <w:ilvl w:val="0"/>
          <w:numId w:val="21"/>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пропонує чіткі критерії оцінювання;</w:t>
      </w:r>
    </w:p>
    <w:p w:rsidR="00304C83" w:rsidRPr="004D5190" w:rsidRDefault="00304C83" w:rsidP="00532B99">
      <w:pPr>
        <w:numPr>
          <w:ilvl w:val="0"/>
          <w:numId w:val="21"/>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формує в учнів розуміння, що будь-яке явище або процес потрібно розглядати всебічно;</w:t>
      </w:r>
    </w:p>
    <w:p w:rsidR="00304C83" w:rsidRPr="00532B99" w:rsidRDefault="00304C83" w:rsidP="00532B99">
      <w:pPr>
        <w:numPr>
          <w:ilvl w:val="0"/>
          <w:numId w:val="21"/>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розвиває критичне мислення учнів.</w:t>
      </w:r>
    </w:p>
    <w:p w:rsidR="00304C83" w:rsidRPr="004D5190" w:rsidRDefault="00304C83" w:rsidP="00532B99">
      <w:pPr>
        <w:shd w:val="clear" w:color="auto" w:fill="FFFFFF"/>
        <w:spacing w:after="0" w:line="240" w:lineRule="auto"/>
        <w:ind w:left="720"/>
        <w:jc w:val="both"/>
        <w:rPr>
          <w:rFonts w:ascii="Arial" w:hAnsi="Arial" w:cs="Arial"/>
          <w:color w:val="333333"/>
          <w:sz w:val="21"/>
          <w:szCs w:val="21"/>
          <w:lang w:val="uk-UA" w:eastAsia="ru-RU"/>
        </w:rPr>
      </w:pP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       У формувальному оцінюванні переважає оцінювання описове, яке спрямовується на індивідуальний прогрес учня. Тому вивчити впровадження формувального оцінювання в систему оцінювання навчальних досягнень учнів можна у процесі спостереження за проведенням навчальних занять. Під час спостереження за проведенням навчального заняття потрібно звернути увагу на такі аспекти роботи вчителя:</w:t>
      </w:r>
    </w:p>
    <w:p w:rsidR="00304C83" w:rsidRPr="004D5190" w:rsidRDefault="00304C83" w:rsidP="00B010C9">
      <w:pPr>
        <w:numPr>
          <w:ilvl w:val="0"/>
          <w:numId w:val="22"/>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визначає, що потребує виправлення або покращення у роботі учня;</w:t>
      </w:r>
    </w:p>
    <w:p w:rsidR="00304C83" w:rsidRPr="004D5190" w:rsidRDefault="00304C83" w:rsidP="00B010C9">
      <w:pPr>
        <w:numPr>
          <w:ilvl w:val="0"/>
          <w:numId w:val="22"/>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вказує на напрями виправлення помилок та подальшої роботи учня;</w:t>
      </w:r>
    </w:p>
    <w:p w:rsidR="00304C83" w:rsidRPr="004D5190" w:rsidRDefault="00304C83" w:rsidP="00B010C9">
      <w:pPr>
        <w:numPr>
          <w:ilvl w:val="0"/>
          <w:numId w:val="22"/>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заохочує учнів до роботи в парах та кооперативної (групової) роботи.</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ascii="Arial" w:hAnsi="Arial" w:cs="Arial"/>
          <w:color w:val="333333"/>
          <w:sz w:val="21"/>
          <w:szCs w:val="21"/>
          <w:lang w:val="uk-UA" w:eastAsia="ru-RU"/>
        </w:rPr>
        <w:t> </w:t>
      </w:r>
    </w:p>
    <w:p w:rsidR="00304C83" w:rsidRPr="004D5190" w:rsidRDefault="00304C83" w:rsidP="00B010C9">
      <w:pPr>
        <w:shd w:val="clear" w:color="auto" w:fill="FFFFFF"/>
        <w:spacing w:line="240" w:lineRule="auto"/>
        <w:jc w:val="center"/>
        <w:rPr>
          <w:rFonts w:ascii="Arial" w:hAnsi="Arial" w:cs="Arial"/>
          <w:color w:val="333333"/>
          <w:sz w:val="21"/>
          <w:szCs w:val="21"/>
          <w:lang w:val="uk-UA" w:eastAsia="ru-RU"/>
        </w:rPr>
      </w:pPr>
      <w:r>
        <w:rPr>
          <w:rFonts w:cs="Times New Roman"/>
          <w:b/>
          <w:bCs/>
          <w:color w:val="333333"/>
          <w:sz w:val="24"/>
          <w:szCs w:val="24"/>
          <w:lang w:val="uk-UA" w:eastAsia="ru-RU"/>
        </w:rPr>
        <w:t>Орієнтовна рамка</w:t>
      </w:r>
      <w:r w:rsidRPr="004D5190">
        <w:rPr>
          <w:rFonts w:cs="Times New Roman"/>
          <w:b/>
          <w:bCs/>
          <w:color w:val="333333"/>
          <w:sz w:val="24"/>
          <w:szCs w:val="24"/>
          <w:lang w:val="uk-UA" w:eastAsia="ru-RU"/>
        </w:rPr>
        <w:t xml:space="preserve"> оцінювання </w:t>
      </w:r>
      <w:r>
        <w:rPr>
          <w:rFonts w:cs="Times New Roman"/>
          <w:b/>
          <w:bCs/>
          <w:color w:val="333333"/>
          <w:sz w:val="24"/>
          <w:szCs w:val="24"/>
          <w:lang w:val="uk-UA" w:eastAsia="ru-RU"/>
        </w:rPr>
        <w:t>результатів навчання</w:t>
      </w:r>
      <w:r w:rsidRPr="004D5190">
        <w:rPr>
          <w:rFonts w:cs="Times New Roman"/>
          <w:b/>
          <w:bCs/>
          <w:color w:val="333333"/>
          <w:sz w:val="24"/>
          <w:szCs w:val="24"/>
          <w:lang w:val="uk-UA" w:eastAsia="ru-RU"/>
        </w:rPr>
        <w:t xml:space="preserve"> учнів початкової школи (</w:t>
      </w:r>
      <w:r>
        <w:rPr>
          <w:rFonts w:cs="Times New Roman"/>
          <w:b/>
          <w:bCs/>
          <w:color w:val="333333"/>
          <w:sz w:val="24"/>
          <w:szCs w:val="24"/>
          <w:lang w:val="uk-UA" w:eastAsia="ru-RU"/>
        </w:rPr>
        <w:t xml:space="preserve">1 - </w:t>
      </w:r>
      <w:r w:rsidRPr="004D5190">
        <w:rPr>
          <w:rFonts w:cs="Times New Roman"/>
          <w:b/>
          <w:bCs/>
          <w:color w:val="333333"/>
          <w:sz w:val="24"/>
          <w:szCs w:val="24"/>
          <w:lang w:val="uk-UA" w:eastAsia="ru-RU"/>
        </w:rPr>
        <w:t>4 класи)</w:t>
      </w:r>
    </w:p>
    <w:tbl>
      <w:tblPr>
        <w:tblW w:w="4647"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0A0" w:firstRow="1" w:lastRow="0" w:firstColumn="1" w:lastColumn="0" w:noHBand="0" w:noVBand="0"/>
      </w:tblPr>
      <w:tblGrid>
        <w:gridCol w:w="2524"/>
        <w:gridCol w:w="12114"/>
      </w:tblGrid>
      <w:tr w:rsidR="00304C83" w:rsidRPr="00EA0299" w:rsidTr="0001326E">
        <w:trPr>
          <w:trHeight w:val="571"/>
        </w:trPr>
        <w:tc>
          <w:tcPr>
            <w:tcW w:w="862" w:type="pct"/>
            <w:tcBorders>
              <w:top w:val="single" w:sz="8" w:space="0" w:color="auto"/>
              <w:bottom w:val="single" w:sz="8" w:space="0" w:color="auto"/>
              <w:right w:val="single" w:sz="8" w:space="0" w:color="auto"/>
            </w:tcBorders>
            <w:shd w:val="clear" w:color="auto" w:fill="FFFFFF"/>
            <w:tcMar>
              <w:top w:w="12" w:type="dxa"/>
              <w:left w:w="36"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Pr>
                <w:rFonts w:cs="Times New Roman"/>
                <w:b/>
                <w:bCs/>
                <w:sz w:val="24"/>
                <w:szCs w:val="24"/>
                <w:lang w:val="uk-UA" w:eastAsia="ru-RU"/>
              </w:rPr>
              <w:lastRenderedPageBreak/>
              <w:t>Рівень результатів навчання</w:t>
            </w:r>
          </w:p>
        </w:tc>
        <w:tc>
          <w:tcPr>
            <w:tcW w:w="4138" w:type="pct"/>
            <w:tcBorders>
              <w:top w:val="single" w:sz="8" w:space="0" w:color="auto"/>
              <w:left w:val="nil"/>
              <w:bottom w:val="single" w:sz="8" w:space="0" w:color="auto"/>
            </w:tcBorders>
            <w:shd w:val="clear" w:color="auto" w:fill="FFFFFF"/>
            <w:tcMar>
              <w:top w:w="12" w:type="dxa"/>
              <w:left w:w="36" w:type="dxa"/>
              <w:bottom w:w="0" w:type="dxa"/>
              <w:right w:w="0" w:type="dxa"/>
            </w:tcMar>
          </w:tcPr>
          <w:p w:rsidR="00304C83" w:rsidRPr="004D5190" w:rsidRDefault="00304C83" w:rsidP="00B010C9">
            <w:pPr>
              <w:spacing w:line="240" w:lineRule="auto"/>
              <w:jc w:val="center"/>
              <w:rPr>
                <w:rFonts w:ascii="Arial" w:hAnsi="Arial" w:cs="Arial"/>
                <w:sz w:val="24"/>
                <w:szCs w:val="24"/>
                <w:lang w:val="uk-UA" w:eastAsia="ru-RU"/>
              </w:rPr>
            </w:pPr>
            <w:r>
              <w:rPr>
                <w:rFonts w:cs="Times New Roman"/>
                <w:b/>
                <w:bCs/>
                <w:sz w:val="24"/>
                <w:szCs w:val="24"/>
                <w:lang w:val="uk-UA" w:eastAsia="ru-RU"/>
              </w:rPr>
              <w:t>Характеристика рівня результатів навчання учня/учениці</w:t>
            </w:r>
          </w:p>
        </w:tc>
      </w:tr>
      <w:tr w:rsidR="00304C83" w:rsidRPr="00EA0299" w:rsidTr="0001326E">
        <w:trPr>
          <w:trHeight w:val="1155"/>
        </w:trPr>
        <w:tc>
          <w:tcPr>
            <w:tcW w:w="862" w:type="pct"/>
            <w:vMerge w:val="restart"/>
            <w:tcBorders>
              <w:top w:val="nil"/>
              <w:bottom w:val="single" w:sz="8" w:space="0" w:color="auto"/>
              <w:right w:val="single" w:sz="8" w:space="0" w:color="auto"/>
            </w:tcBorders>
            <w:shd w:val="clear" w:color="auto" w:fill="FFFFFF"/>
            <w:tcMar>
              <w:top w:w="12" w:type="dxa"/>
              <w:left w:w="36"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b/>
                <w:bCs/>
                <w:sz w:val="24"/>
                <w:szCs w:val="24"/>
                <w:lang w:val="uk-UA" w:eastAsia="ru-RU"/>
              </w:rPr>
              <w:t>I.</w:t>
            </w:r>
          </w:p>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b/>
                <w:bCs/>
                <w:sz w:val="24"/>
                <w:szCs w:val="24"/>
                <w:lang w:val="uk-UA" w:eastAsia="ru-RU"/>
              </w:rPr>
              <w:t>Початковий</w:t>
            </w:r>
          </w:p>
        </w:tc>
        <w:tc>
          <w:tcPr>
            <w:tcW w:w="4138" w:type="pct"/>
            <w:tcBorders>
              <w:top w:val="nil"/>
              <w:left w:val="nil"/>
            </w:tcBorders>
            <w:shd w:val="clear" w:color="auto" w:fill="FFFFFF"/>
            <w:tcMar>
              <w:top w:w="12" w:type="dxa"/>
              <w:left w:w="36" w:type="dxa"/>
              <w:bottom w:w="0" w:type="dxa"/>
              <w:right w:w="0" w:type="dxa"/>
            </w:tcMar>
          </w:tcPr>
          <w:p w:rsidR="00304C83" w:rsidRDefault="00304C83" w:rsidP="00AF271F">
            <w:pPr>
              <w:spacing w:after="0" w:line="240" w:lineRule="auto"/>
              <w:jc w:val="both"/>
              <w:rPr>
                <w:rFonts w:cs="Times New Roman"/>
                <w:sz w:val="24"/>
                <w:szCs w:val="24"/>
                <w:lang w:val="uk-UA" w:eastAsia="ru-RU"/>
              </w:rPr>
            </w:pPr>
            <w:r>
              <w:rPr>
                <w:rFonts w:cs="Times New Roman"/>
                <w:sz w:val="24"/>
                <w:szCs w:val="24"/>
                <w:lang w:val="uk-UA" w:eastAsia="ru-RU"/>
              </w:rPr>
              <w:t>У</w:t>
            </w:r>
            <w:r w:rsidRPr="00AF271F">
              <w:rPr>
                <w:rFonts w:cs="Times New Roman"/>
                <w:sz w:val="24"/>
                <w:szCs w:val="24"/>
                <w:lang w:val="uk-UA" w:eastAsia="ru-RU"/>
              </w:rPr>
              <w:t>чень/учениця виконує навчальні завдання на рівні копіювання зразків після детального кількаразового їх пояснення учителем за допомогою таких навчальних дій:</w:t>
            </w:r>
          </w:p>
          <w:p w:rsidR="00304C83" w:rsidRDefault="00304C83" w:rsidP="00AF271F">
            <w:pPr>
              <w:pStyle w:val="a6"/>
              <w:numPr>
                <w:ilvl w:val="0"/>
                <w:numId w:val="28"/>
              </w:numPr>
              <w:spacing w:after="0" w:line="240" w:lineRule="auto"/>
              <w:jc w:val="both"/>
              <w:rPr>
                <w:rFonts w:cs="Times New Roman"/>
                <w:sz w:val="24"/>
                <w:szCs w:val="24"/>
                <w:lang w:val="uk-UA" w:eastAsia="ru-RU"/>
              </w:rPr>
            </w:pPr>
            <w:r>
              <w:rPr>
                <w:rFonts w:cs="Times New Roman"/>
                <w:sz w:val="24"/>
                <w:szCs w:val="24"/>
                <w:lang w:val="uk-UA" w:eastAsia="ru-RU"/>
              </w:rPr>
              <w:t>розпізнає і називає об’єкти, про які йдеться в завданнях, за наданими орієнтирами;</w:t>
            </w:r>
          </w:p>
          <w:p w:rsidR="00304C83" w:rsidRDefault="00304C83" w:rsidP="00AF271F">
            <w:pPr>
              <w:pStyle w:val="a6"/>
              <w:numPr>
                <w:ilvl w:val="0"/>
                <w:numId w:val="28"/>
              </w:numPr>
              <w:spacing w:after="0" w:line="240" w:lineRule="auto"/>
              <w:jc w:val="both"/>
              <w:rPr>
                <w:rFonts w:cs="Times New Roman"/>
                <w:sz w:val="24"/>
                <w:szCs w:val="24"/>
                <w:lang w:val="uk-UA" w:eastAsia="ru-RU"/>
              </w:rPr>
            </w:pPr>
            <w:r>
              <w:rPr>
                <w:rFonts w:cs="Times New Roman"/>
                <w:sz w:val="24"/>
                <w:szCs w:val="24"/>
                <w:lang w:val="uk-UA" w:eastAsia="ru-RU"/>
              </w:rPr>
              <w:t>називає окремі ознаки об’єктів;</w:t>
            </w:r>
          </w:p>
          <w:p w:rsidR="00304C83" w:rsidRDefault="00304C83" w:rsidP="00AF271F">
            <w:pPr>
              <w:pStyle w:val="a6"/>
              <w:numPr>
                <w:ilvl w:val="0"/>
                <w:numId w:val="28"/>
              </w:numPr>
              <w:spacing w:after="0" w:line="240" w:lineRule="auto"/>
              <w:jc w:val="both"/>
              <w:rPr>
                <w:rFonts w:cs="Times New Roman"/>
                <w:sz w:val="24"/>
                <w:szCs w:val="24"/>
                <w:lang w:val="uk-UA" w:eastAsia="ru-RU"/>
              </w:rPr>
            </w:pPr>
            <w:r>
              <w:rPr>
                <w:rFonts w:cs="Times New Roman"/>
                <w:sz w:val="24"/>
                <w:szCs w:val="24"/>
                <w:lang w:val="uk-UA" w:eastAsia="ru-RU"/>
              </w:rPr>
              <w:t>відтворює окремі операції навчальних дій для досягнення результату, зокрема копіює зразок;</w:t>
            </w:r>
          </w:p>
          <w:p w:rsidR="00304C83" w:rsidRDefault="00304C83" w:rsidP="00AF271F">
            <w:pPr>
              <w:pStyle w:val="a6"/>
              <w:numPr>
                <w:ilvl w:val="0"/>
                <w:numId w:val="28"/>
              </w:numPr>
              <w:spacing w:after="0" w:line="240" w:lineRule="auto"/>
              <w:jc w:val="both"/>
              <w:rPr>
                <w:rFonts w:cs="Times New Roman"/>
                <w:sz w:val="24"/>
                <w:szCs w:val="24"/>
                <w:lang w:val="uk-UA" w:eastAsia="ru-RU"/>
              </w:rPr>
            </w:pPr>
            <w:r>
              <w:rPr>
                <w:rFonts w:cs="Times New Roman"/>
                <w:sz w:val="24"/>
                <w:szCs w:val="24"/>
                <w:lang w:val="uk-UA" w:eastAsia="ru-RU"/>
              </w:rPr>
              <w:t>знаходить інформацію у запропонованому джерелі за наданим орієнтиром (малюнком, ключовим словом, порядковим номером речення тощо); відтворює частини почутої (побаченої) прочитаної інформації усно/ за допомогою малюнка;</w:t>
            </w:r>
          </w:p>
          <w:p w:rsidR="00304C83" w:rsidRPr="0001326E" w:rsidRDefault="00304C83" w:rsidP="0001326E">
            <w:pPr>
              <w:pStyle w:val="a6"/>
              <w:numPr>
                <w:ilvl w:val="0"/>
                <w:numId w:val="28"/>
              </w:numPr>
              <w:spacing w:after="0" w:line="240" w:lineRule="auto"/>
              <w:jc w:val="both"/>
              <w:rPr>
                <w:rFonts w:cs="Times New Roman"/>
                <w:sz w:val="24"/>
                <w:szCs w:val="24"/>
                <w:lang w:val="uk-UA" w:eastAsia="ru-RU"/>
              </w:rPr>
            </w:pPr>
            <w:r>
              <w:rPr>
                <w:rFonts w:cs="Times New Roman"/>
                <w:sz w:val="24"/>
                <w:szCs w:val="24"/>
                <w:lang w:val="uk-UA" w:eastAsia="ru-RU"/>
              </w:rPr>
              <w:t>коментує окремі операції короткими репліками на основі пропонованих запитань; співвідносить результат виконавця завдання із зразком; констатує за підказкою правильність/ неправильність результату.</w:t>
            </w:r>
          </w:p>
        </w:tc>
      </w:tr>
      <w:tr w:rsidR="00304C83" w:rsidRPr="00EA0299" w:rsidTr="0001326E">
        <w:trPr>
          <w:trHeight w:val="60"/>
        </w:trPr>
        <w:tc>
          <w:tcPr>
            <w:tcW w:w="862" w:type="pct"/>
            <w:vMerge/>
            <w:tcBorders>
              <w:top w:val="nil"/>
              <w:bottom w:val="single" w:sz="8" w:space="0" w:color="auto"/>
              <w:right w:val="single" w:sz="8" w:space="0" w:color="auto"/>
            </w:tcBorders>
            <w:shd w:val="clear" w:color="auto" w:fill="FFFFFF"/>
            <w:vAlign w:val="center"/>
          </w:tcPr>
          <w:p w:rsidR="00304C83" w:rsidRPr="004D5190" w:rsidRDefault="00304C83" w:rsidP="00D3647B">
            <w:pPr>
              <w:spacing w:after="0" w:line="240" w:lineRule="auto"/>
              <w:rPr>
                <w:rFonts w:ascii="Arial" w:hAnsi="Arial" w:cs="Arial"/>
                <w:sz w:val="24"/>
                <w:szCs w:val="24"/>
                <w:lang w:val="uk-UA" w:eastAsia="ru-RU"/>
              </w:rPr>
            </w:pPr>
          </w:p>
        </w:tc>
        <w:tc>
          <w:tcPr>
            <w:tcW w:w="4138" w:type="pct"/>
            <w:tcBorders>
              <w:top w:val="nil"/>
              <w:left w:val="nil"/>
              <w:bottom w:val="single" w:sz="8" w:space="0" w:color="auto"/>
            </w:tcBorders>
            <w:shd w:val="clear" w:color="auto" w:fill="FFFFFF"/>
            <w:tcMar>
              <w:top w:w="12" w:type="dxa"/>
              <w:left w:w="36"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p>
        </w:tc>
      </w:tr>
      <w:tr w:rsidR="00304C83" w:rsidRPr="007F01B7" w:rsidTr="0001326E">
        <w:trPr>
          <w:trHeight w:val="1433"/>
        </w:trPr>
        <w:tc>
          <w:tcPr>
            <w:tcW w:w="862" w:type="pct"/>
            <w:vMerge w:val="restart"/>
            <w:tcBorders>
              <w:top w:val="nil"/>
              <w:bottom w:val="single" w:sz="8" w:space="0" w:color="auto"/>
              <w:right w:val="single" w:sz="8" w:space="0" w:color="auto"/>
            </w:tcBorders>
            <w:shd w:val="clear" w:color="auto" w:fill="FFFFFF"/>
            <w:tcMar>
              <w:top w:w="12" w:type="dxa"/>
              <w:left w:w="36"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b/>
                <w:bCs/>
                <w:sz w:val="24"/>
                <w:szCs w:val="24"/>
                <w:lang w:val="uk-UA" w:eastAsia="ru-RU"/>
              </w:rPr>
              <w:t>II. Середній</w:t>
            </w:r>
          </w:p>
        </w:tc>
        <w:tc>
          <w:tcPr>
            <w:tcW w:w="4138" w:type="pct"/>
            <w:tcBorders>
              <w:top w:val="nil"/>
              <w:left w:val="nil"/>
            </w:tcBorders>
            <w:shd w:val="clear" w:color="auto" w:fill="FFFFFF"/>
            <w:tcMar>
              <w:top w:w="12" w:type="dxa"/>
              <w:left w:w="36" w:type="dxa"/>
              <w:bottom w:w="0" w:type="dxa"/>
              <w:right w:w="0" w:type="dxa"/>
            </w:tcMar>
          </w:tcPr>
          <w:p w:rsidR="00304C83" w:rsidRDefault="00304C83" w:rsidP="0001326E">
            <w:pPr>
              <w:spacing w:after="0" w:line="240" w:lineRule="auto"/>
              <w:jc w:val="both"/>
              <w:rPr>
                <w:rFonts w:cs="Times New Roman"/>
                <w:sz w:val="24"/>
                <w:szCs w:val="24"/>
                <w:lang w:val="uk-UA" w:eastAsia="ru-RU"/>
              </w:rPr>
            </w:pPr>
            <w:r>
              <w:rPr>
                <w:rFonts w:cs="Times New Roman"/>
                <w:sz w:val="24"/>
                <w:szCs w:val="24"/>
                <w:lang w:val="uk-UA" w:eastAsia="ru-RU"/>
              </w:rPr>
              <w:t>У</w:t>
            </w:r>
            <w:r w:rsidRPr="00AF271F">
              <w:rPr>
                <w:rFonts w:cs="Times New Roman"/>
                <w:sz w:val="24"/>
                <w:szCs w:val="24"/>
                <w:lang w:val="uk-UA" w:eastAsia="ru-RU"/>
              </w:rPr>
              <w:t>чень/учениця виконує навчальні завдання на</w:t>
            </w:r>
            <w:r>
              <w:rPr>
                <w:rFonts w:cs="Times New Roman"/>
                <w:sz w:val="24"/>
                <w:szCs w:val="24"/>
                <w:lang w:val="uk-UA" w:eastAsia="ru-RU"/>
              </w:rPr>
              <w:t xml:space="preserve"> репродуктивному рівні реалізації навчальної діяльності у типових навчальних ситуаціях за допомогою таких навчальних дій:</w:t>
            </w:r>
          </w:p>
          <w:p w:rsidR="00304C83" w:rsidRDefault="00304C83" w:rsidP="0001326E">
            <w:pPr>
              <w:pStyle w:val="a6"/>
              <w:numPr>
                <w:ilvl w:val="0"/>
                <w:numId w:val="29"/>
              </w:numPr>
              <w:spacing w:after="0" w:line="240" w:lineRule="auto"/>
              <w:jc w:val="both"/>
              <w:rPr>
                <w:rFonts w:cs="Times New Roman"/>
                <w:sz w:val="24"/>
                <w:szCs w:val="24"/>
                <w:lang w:val="uk-UA" w:eastAsia="ru-RU"/>
              </w:rPr>
            </w:pPr>
            <w:r>
              <w:rPr>
                <w:rFonts w:cs="Times New Roman"/>
                <w:sz w:val="24"/>
                <w:szCs w:val="24"/>
                <w:lang w:val="uk-UA" w:eastAsia="ru-RU"/>
              </w:rPr>
              <w:t>визначає об’єкти, про які йдеться в завданнях, називає їх; для досягнення результату потребує уточнень завдання;</w:t>
            </w:r>
          </w:p>
          <w:p w:rsidR="00304C83" w:rsidRDefault="00304C83" w:rsidP="0001326E">
            <w:pPr>
              <w:pStyle w:val="a6"/>
              <w:numPr>
                <w:ilvl w:val="0"/>
                <w:numId w:val="29"/>
              </w:numPr>
              <w:spacing w:after="0" w:line="240" w:lineRule="auto"/>
              <w:jc w:val="both"/>
              <w:rPr>
                <w:rFonts w:cs="Times New Roman"/>
                <w:sz w:val="24"/>
                <w:szCs w:val="24"/>
                <w:lang w:val="uk-UA" w:eastAsia="ru-RU"/>
              </w:rPr>
            </w:pPr>
            <w:r>
              <w:rPr>
                <w:rFonts w:cs="Times New Roman"/>
                <w:sz w:val="24"/>
                <w:szCs w:val="24"/>
                <w:lang w:val="uk-UA" w:eastAsia="ru-RU"/>
              </w:rPr>
              <w:t>називає істотні ознаки об’єктів, установлює спільні й відмінні ознаки, властивості об’єктів, угруповує об’єкти відповідно до умови за наданими орієнтирами/уточненнями в процесі діалогу з учителем/однокласниками;</w:t>
            </w:r>
          </w:p>
          <w:p w:rsidR="00304C83" w:rsidRDefault="00304C83" w:rsidP="0001326E">
            <w:pPr>
              <w:pStyle w:val="a6"/>
              <w:numPr>
                <w:ilvl w:val="0"/>
                <w:numId w:val="29"/>
              </w:numPr>
              <w:spacing w:after="0" w:line="240" w:lineRule="auto"/>
              <w:jc w:val="both"/>
              <w:rPr>
                <w:rFonts w:cs="Times New Roman"/>
                <w:sz w:val="24"/>
                <w:szCs w:val="24"/>
                <w:lang w:val="uk-UA" w:eastAsia="ru-RU"/>
              </w:rPr>
            </w:pPr>
            <w:r>
              <w:rPr>
                <w:rFonts w:cs="Times New Roman"/>
                <w:sz w:val="24"/>
                <w:szCs w:val="24"/>
                <w:lang w:val="uk-UA" w:eastAsia="ru-RU"/>
              </w:rPr>
              <w:t>відтворює навчальні дії за алгоритмом/схемою, водночас потребує роз’яснень для досягнення результату;</w:t>
            </w:r>
          </w:p>
          <w:p w:rsidR="00304C83" w:rsidRDefault="00304C83" w:rsidP="0001326E">
            <w:pPr>
              <w:pStyle w:val="a6"/>
              <w:numPr>
                <w:ilvl w:val="0"/>
                <w:numId w:val="29"/>
              </w:numPr>
              <w:spacing w:after="0" w:line="240" w:lineRule="auto"/>
              <w:jc w:val="both"/>
              <w:rPr>
                <w:rFonts w:cs="Times New Roman"/>
                <w:sz w:val="24"/>
                <w:szCs w:val="24"/>
                <w:lang w:val="uk-UA" w:eastAsia="ru-RU"/>
              </w:rPr>
            </w:pPr>
            <w:r>
              <w:rPr>
                <w:rFonts w:cs="Times New Roman"/>
                <w:sz w:val="24"/>
                <w:szCs w:val="24"/>
                <w:lang w:val="uk-UA" w:eastAsia="ru-RU"/>
              </w:rPr>
              <w:t>знаходить інформацію у запропонованих джерелах; перетворює почуту/побачену/прочитану інформацію у графічну (малюнок, таблицю)/текстову за зразками/за допомогою вчителя;</w:t>
            </w:r>
          </w:p>
          <w:p w:rsidR="00304C83" w:rsidRPr="0001326E" w:rsidRDefault="00304C83" w:rsidP="0001326E">
            <w:pPr>
              <w:pStyle w:val="a6"/>
              <w:numPr>
                <w:ilvl w:val="0"/>
                <w:numId w:val="29"/>
              </w:numPr>
              <w:spacing w:after="0" w:line="240" w:lineRule="auto"/>
              <w:jc w:val="both"/>
              <w:rPr>
                <w:rFonts w:cs="Times New Roman"/>
                <w:sz w:val="24"/>
                <w:szCs w:val="24"/>
                <w:lang w:val="uk-UA" w:eastAsia="ru-RU"/>
              </w:rPr>
            </w:pPr>
            <w:r>
              <w:rPr>
                <w:rFonts w:cs="Times New Roman"/>
                <w:sz w:val="24"/>
                <w:szCs w:val="24"/>
                <w:lang w:val="uk-UA" w:eastAsia="ru-RU"/>
              </w:rPr>
              <w:t>коментує навчальні дії короткими реченнями з опорою на орієнтири (пам’ятку, зразок тощо); наводить приклади; перевіряє спосіб і результат виконання завдань за зразком, констатує правильність/неправильність результату; визначає/помилки, долає виявлене утруднення/виправляє помилки з допомогою вчителя/однокласників.</w:t>
            </w:r>
          </w:p>
          <w:p w:rsidR="00304C83" w:rsidRPr="004D5190" w:rsidRDefault="00304C83" w:rsidP="0001326E">
            <w:pPr>
              <w:spacing w:after="0" w:line="240" w:lineRule="auto"/>
              <w:jc w:val="both"/>
              <w:rPr>
                <w:rFonts w:ascii="Arial" w:hAnsi="Arial" w:cs="Arial"/>
                <w:sz w:val="24"/>
                <w:szCs w:val="24"/>
                <w:lang w:val="uk-UA" w:eastAsia="ru-RU"/>
              </w:rPr>
            </w:pPr>
          </w:p>
        </w:tc>
      </w:tr>
      <w:tr w:rsidR="00304C83" w:rsidRPr="007F01B7" w:rsidTr="00037967">
        <w:trPr>
          <w:trHeight w:val="222"/>
        </w:trPr>
        <w:tc>
          <w:tcPr>
            <w:tcW w:w="862" w:type="pct"/>
            <w:vMerge/>
            <w:tcBorders>
              <w:top w:val="nil"/>
              <w:bottom w:val="single" w:sz="8" w:space="0" w:color="auto"/>
              <w:right w:val="single" w:sz="8" w:space="0" w:color="auto"/>
            </w:tcBorders>
            <w:shd w:val="clear" w:color="auto" w:fill="FFFFFF"/>
            <w:vAlign w:val="center"/>
          </w:tcPr>
          <w:p w:rsidR="00304C83" w:rsidRPr="004D5190" w:rsidRDefault="00304C83" w:rsidP="00D3647B">
            <w:pPr>
              <w:spacing w:after="0" w:line="240" w:lineRule="auto"/>
              <w:rPr>
                <w:rFonts w:ascii="Arial" w:hAnsi="Arial" w:cs="Arial"/>
                <w:sz w:val="24"/>
                <w:szCs w:val="24"/>
                <w:lang w:val="uk-UA" w:eastAsia="ru-RU"/>
              </w:rPr>
            </w:pPr>
          </w:p>
        </w:tc>
        <w:tc>
          <w:tcPr>
            <w:tcW w:w="4138" w:type="pct"/>
            <w:tcBorders>
              <w:top w:val="nil"/>
              <w:left w:val="nil"/>
              <w:bottom w:val="single" w:sz="8" w:space="0" w:color="auto"/>
            </w:tcBorders>
            <w:shd w:val="clear" w:color="auto" w:fill="FFFFFF"/>
            <w:tcMar>
              <w:top w:w="12" w:type="dxa"/>
              <w:left w:w="36"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p>
        </w:tc>
      </w:tr>
      <w:tr w:rsidR="00304C83" w:rsidRPr="007F01B7" w:rsidTr="0001326E">
        <w:trPr>
          <w:trHeight w:val="2515"/>
        </w:trPr>
        <w:tc>
          <w:tcPr>
            <w:tcW w:w="862" w:type="pct"/>
            <w:vMerge w:val="restart"/>
            <w:tcBorders>
              <w:top w:val="nil"/>
              <w:bottom w:val="single" w:sz="8" w:space="0" w:color="auto"/>
              <w:right w:val="single" w:sz="8" w:space="0" w:color="auto"/>
            </w:tcBorders>
            <w:shd w:val="clear" w:color="auto" w:fill="FFFFFF"/>
            <w:tcMar>
              <w:top w:w="12" w:type="dxa"/>
              <w:left w:w="36"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b/>
                <w:bCs/>
                <w:sz w:val="24"/>
                <w:szCs w:val="24"/>
                <w:lang w:val="uk-UA" w:eastAsia="ru-RU"/>
              </w:rPr>
              <w:lastRenderedPageBreak/>
              <w:t>III. Достатній</w:t>
            </w:r>
          </w:p>
        </w:tc>
        <w:tc>
          <w:tcPr>
            <w:tcW w:w="4138" w:type="pct"/>
            <w:tcBorders>
              <w:top w:val="nil"/>
              <w:left w:val="nil"/>
            </w:tcBorders>
            <w:shd w:val="clear" w:color="auto" w:fill="FFFFFF"/>
            <w:tcMar>
              <w:top w:w="12" w:type="dxa"/>
              <w:left w:w="36" w:type="dxa"/>
              <w:bottom w:w="0" w:type="dxa"/>
              <w:right w:w="0" w:type="dxa"/>
            </w:tcMar>
          </w:tcPr>
          <w:p w:rsidR="00304C83" w:rsidRDefault="00304C83" w:rsidP="00A262FA">
            <w:pPr>
              <w:spacing w:after="0" w:line="240" w:lineRule="auto"/>
              <w:jc w:val="both"/>
              <w:rPr>
                <w:rFonts w:cs="Times New Roman"/>
                <w:sz w:val="24"/>
                <w:szCs w:val="24"/>
                <w:lang w:val="uk-UA" w:eastAsia="ru-RU"/>
              </w:rPr>
            </w:pPr>
            <w:r>
              <w:rPr>
                <w:rFonts w:cs="Times New Roman"/>
                <w:sz w:val="24"/>
                <w:szCs w:val="24"/>
                <w:lang w:val="uk-UA" w:eastAsia="ru-RU"/>
              </w:rPr>
              <w:t>У</w:t>
            </w:r>
            <w:r w:rsidRPr="00AF271F">
              <w:rPr>
                <w:rFonts w:cs="Times New Roman"/>
                <w:sz w:val="24"/>
                <w:szCs w:val="24"/>
                <w:lang w:val="uk-UA" w:eastAsia="ru-RU"/>
              </w:rPr>
              <w:t>чень/учениця виконує навчальні завдання на</w:t>
            </w:r>
            <w:r>
              <w:rPr>
                <w:rFonts w:cs="Times New Roman"/>
                <w:sz w:val="24"/>
                <w:szCs w:val="24"/>
                <w:lang w:val="uk-UA" w:eastAsia="ru-RU"/>
              </w:rPr>
              <w:t xml:space="preserve"> продуктивному рівні реалізації навчальної діяльності в аналогічних типовим навчальних ситуаціях за допомогою таких навчальних дій:</w:t>
            </w:r>
          </w:p>
          <w:p w:rsidR="00304C83" w:rsidRPr="00A262FA" w:rsidRDefault="00304C83" w:rsidP="00A262FA">
            <w:pPr>
              <w:pStyle w:val="a6"/>
              <w:numPr>
                <w:ilvl w:val="0"/>
                <w:numId w:val="30"/>
              </w:numPr>
              <w:spacing w:after="0" w:line="240" w:lineRule="auto"/>
              <w:jc w:val="both"/>
              <w:rPr>
                <w:rFonts w:cs="Times New Roman"/>
                <w:sz w:val="24"/>
                <w:szCs w:val="24"/>
                <w:lang w:val="uk-UA" w:eastAsia="ru-RU"/>
              </w:rPr>
            </w:pPr>
            <w:r w:rsidRPr="00A262FA">
              <w:rPr>
                <w:rFonts w:cs="Times New Roman"/>
                <w:sz w:val="24"/>
                <w:szCs w:val="24"/>
                <w:lang w:val="uk-UA" w:eastAsia="ru-RU"/>
              </w:rPr>
              <w:t>визначає самостійно об’єкти, про які йдеться в завданнях, називає їх;</w:t>
            </w:r>
          </w:p>
          <w:p w:rsidR="00304C83" w:rsidRPr="00A262FA" w:rsidRDefault="00304C83" w:rsidP="00A262FA">
            <w:pPr>
              <w:pStyle w:val="a6"/>
              <w:numPr>
                <w:ilvl w:val="0"/>
                <w:numId w:val="30"/>
              </w:numPr>
              <w:spacing w:after="0" w:line="240" w:lineRule="auto"/>
              <w:jc w:val="both"/>
              <w:rPr>
                <w:rFonts w:ascii="Arial" w:hAnsi="Arial" w:cs="Arial"/>
                <w:sz w:val="24"/>
                <w:szCs w:val="24"/>
                <w:lang w:val="uk-UA" w:eastAsia="ru-RU"/>
              </w:rPr>
            </w:pPr>
            <w:r w:rsidRPr="00A262FA">
              <w:rPr>
                <w:rFonts w:cs="Times New Roman"/>
                <w:sz w:val="24"/>
                <w:szCs w:val="24"/>
                <w:lang w:val="uk-UA" w:eastAsia="ru-RU"/>
              </w:rPr>
              <w:t>називає самостійно істотні ознаки об’єктів, визначає спільні й відмінні ознаки, властивості об’єктів;</w:t>
            </w:r>
            <w:r>
              <w:rPr>
                <w:rFonts w:cs="Times New Roman"/>
                <w:sz w:val="24"/>
                <w:szCs w:val="24"/>
                <w:lang w:val="uk-UA" w:eastAsia="ru-RU"/>
              </w:rPr>
              <w:t xml:space="preserve"> угруповує об’єкти; установлює причинно-наслідкові зв’язки між об’єктами;</w:t>
            </w:r>
          </w:p>
          <w:p w:rsidR="00304C83" w:rsidRPr="00A262FA" w:rsidRDefault="00304C83" w:rsidP="00A262FA">
            <w:pPr>
              <w:pStyle w:val="a6"/>
              <w:numPr>
                <w:ilvl w:val="0"/>
                <w:numId w:val="30"/>
              </w:numPr>
              <w:spacing w:after="0" w:line="240" w:lineRule="auto"/>
              <w:jc w:val="both"/>
              <w:rPr>
                <w:rFonts w:ascii="Arial" w:hAnsi="Arial" w:cs="Arial"/>
                <w:sz w:val="24"/>
                <w:szCs w:val="24"/>
                <w:lang w:val="uk-UA" w:eastAsia="ru-RU"/>
              </w:rPr>
            </w:pPr>
            <w:r>
              <w:rPr>
                <w:rFonts w:cs="Times New Roman"/>
                <w:sz w:val="24"/>
                <w:szCs w:val="24"/>
                <w:lang w:val="uk-UA" w:eastAsia="ru-RU"/>
              </w:rPr>
              <w:t xml:space="preserve">застосовує для досягнення результатів завдань набуті складники </w:t>
            </w:r>
            <w:proofErr w:type="spellStart"/>
            <w:r>
              <w:rPr>
                <w:rFonts w:cs="Times New Roman"/>
                <w:sz w:val="24"/>
                <w:szCs w:val="24"/>
                <w:lang w:val="uk-UA" w:eastAsia="ru-RU"/>
              </w:rPr>
              <w:t>компетентностей</w:t>
            </w:r>
            <w:proofErr w:type="spellEnd"/>
            <w:r>
              <w:rPr>
                <w:rFonts w:cs="Times New Roman"/>
                <w:sz w:val="24"/>
                <w:szCs w:val="24"/>
                <w:lang w:val="uk-UA" w:eastAsia="ru-RU"/>
              </w:rPr>
              <w:t>;</w:t>
            </w:r>
          </w:p>
          <w:p w:rsidR="00304C83" w:rsidRPr="00DD63EE" w:rsidRDefault="00304C83" w:rsidP="00A262FA">
            <w:pPr>
              <w:pStyle w:val="a6"/>
              <w:numPr>
                <w:ilvl w:val="0"/>
                <w:numId w:val="30"/>
              </w:numPr>
              <w:spacing w:after="0" w:line="240" w:lineRule="auto"/>
              <w:jc w:val="both"/>
              <w:rPr>
                <w:rFonts w:ascii="Arial" w:hAnsi="Arial" w:cs="Arial"/>
                <w:sz w:val="24"/>
                <w:szCs w:val="24"/>
                <w:lang w:val="uk-UA" w:eastAsia="ru-RU"/>
              </w:rPr>
            </w:pPr>
            <w:r>
              <w:rPr>
                <w:rFonts w:cs="Times New Roman"/>
                <w:sz w:val="24"/>
                <w:szCs w:val="24"/>
                <w:lang w:val="uk-UA" w:eastAsia="ru-RU"/>
              </w:rPr>
              <w:t>знаходить за власною ініціативою необхідну інформацію; перетворює почуту/побачену/прочитану інформацію у графічну (малюнок, таблицю, схему)/текстову;</w:t>
            </w:r>
          </w:p>
          <w:p w:rsidR="00304C83" w:rsidRDefault="00304C83" w:rsidP="00DD63EE">
            <w:pPr>
              <w:spacing w:after="0" w:line="240" w:lineRule="auto"/>
              <w:jc w:val="both"/>
              <w:rPr>
                <w:rFonts w:ascii="Arial" w:hAnsi="Arial" w:cs="Arial"/>
                <w:sz w:val="24"/>
                <w:szCs w:val="24"/>
                <w:lang w:val="uk-UA" w:eastAsia="ru-RU"/>
              </w:rPr>
            </w:pPr>
          </w:p>
          <w:p w:rsidR="00304C83" w:rsidRPr="00DD63EE" w:rsidRDefault="00304C83" w:rsidP="00DD63EE">
            <w:pPr>
              <w:spacing w:after="0" w:line="240" w:lineRule="auto"/>
              <w:jc w:val="both"/>
              <w:rPr>
                <w:rFonts w:ascii="Arial" w:hAnsi="Arial" w:cs="Arial"/>
                <w:sz w:val="24"/>
                <w:szCs w:val="24"/>
                <w:lang w:val="uk-UA" w:eastAsia="ru-RU"/>
              </w:rPr>
            </w:pPr>
          </w:p>
          <w:p w:rsidR="00304C83" w:rsidRPr="00A262FA" w:rsidRDefault="00304C83" w:rsidP="00A262FA">
            <w:pPr>
              <w:pStyle w:val="a6"/>
              <w:numPr>
                <w:ilvl w:val="0"/>
                <w:numId w:val="30"/>
              </w:numPr>
              <w:spacing w:after="0" w:line="240" w:lineRule="auto"/>
              <w:jc w:val="both"/>
              <w:rPr>
                <w:rFonts w:ascii="Arial" w:hAnsi="Arial" w:cs="Arial"/>
                <w:sz w:val="24"/>
                <w:szCs w:val="24"/>
                <w:lang w:val="uk-UA" w:eastAsia="ru-RU"/>
              </w:rPr>
            </w:pPr>
            <w:r>
              <w:rPr>
                <w:rFonts w:cs="Times New Roman"/>
                <w:sz w:val="24"/>
                <w:szCs w:val="24"/>
                <w:lang w:val="uk-UA" w:eastAsia="ru-RU"/>
              </w:rPr>
              <w:t>пояснює спосіб/способи виконання навчальних дій; дотримується послідовності пояснення; за потреби ставить запитання, що стосуються об’єктів завдань; ілюструє розуміння прикладами; контролює дотримання алгоритму дій, перевіряє результати виконання завдань можливими способами, робить висновок про досягнення результатів; визначає утруднення/помилки, знаходить спосіб подолання виявленого утруднення за наданими орієнтирами, самостійно виправляє помилки.</w:t>
            </w:r>
          </w:p>
        </w:tc>
      </w:tr>
      <w:tr w:rsidR="00304C83" w:rsidRPr="007F01B7" w:rsidTr="00DD63EE">
        <w:trPr>
          <w:trHeight w:val="60"/>
        </w:trPr>
        <w:tc>
          <w:tcPr>
            <w:tcW w:w="862" w:type="pct"/>
            <w:vMerge/>
            <w:tcBorders>
              <w:top w:val="nil"/>
              <w:bottom w:val="single" w:sz="8" w:space="0" w:color="auto"/>
              <w:right w:val="single" w:sz="8" w:space="0" w:color="auto"/>
            </w:tcBorders>
            <w:shd w:val="clear" w:color="auto" w:fill="FFFFFF"/>
            <w:vAlign w:val="center"/>
          </w:tcPr>
          <w:p w:rsidR="00304C83" w:rsidRPr="004D5190" w:rsidRDefault="00304C83" w:rsidP="00D3647B">
            <w:pPr>
              <w:spacing w:after="0" w:line="240" w:lineRule="auto"/>
              <w:rPr>
                <w:rFonts w:ascii="Arial" w:hAnsi="Arial" w:cs="Arial"/>
                <w:sz w:val="24"/>
                <w:szCs w:val="24"/>
                <w:lang w:val="uk-UA" w:eastAsia="ru-RU"/>
              </w:rPr>
            </w:pPr>
          </w:p>
        </w:tc>
        <w:tc>
          <w:tcPr>
            <w:tcW w:w="4138" w:type="pct"/>
            <w:tcBorders>
              <w:top w:val="nil"/>
              <w:left w:val="nil"/>
              <w:bottom w:val="single" w:sz="8" w:space="0" w:color="auto"/>
            </w:tcBorders>
            <w:shd w:val="clear" w:color="auto" w:fill="FFFFFF"/>
            <w:tcMar>
              <w:top w:w="12" w:type="dxa"/>
              <w:left w:w="36"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p>
        </w:tc>
      </w:tr>
      <w:tr w:rsidR="00304C83" w:rsidRPr="007F01B7" w:rsidTr="004B50C6">
        <w:trPr>
          <w:trHeight w:val="3196"/>
        </w:trPr>
        <w:tc>
          <w:tcPr>
            <w:tcW w:w="862" w:type="pct"/>
            <w:tcBorders>
              <w:top w:val="nil"/>
              <w:bottom w:val="single" w:sz="8" w:space="0" w:color="auto"/>
              <w:right w:val="single" w:sz="8" w:space="0" w:color="auto"/>
            </w:tcBorders>
            <w:shd w:val="clear" w:color="auto" w:fill="FFFFFF"/>
            <w:tcMar>
              <w:top w:w="12" w:type="dxa"/>
              <w:left w:w="36"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b/>
                <w:bCs/>
                <w:sz w:val="24"/>
                <w:szCs w:val="24"/>
                <w:lang w:val="uk-UA" w:eastAsia="ru-RU"/>
              </w:rPr>
              <w:t>IV. Високий</w:t>
            </w:r>
          </w:p>
        </w:tc>
        <w:tc>
          <w:tcPr>
            <w:tcW w:w="4138" w:type="pct"/>
            <w:tcBorders>
              <w:top w:val="nil"/>
              <w:left w:val="nil"/>
              <w:bottom w:val="single" w:sz="8" w:space="0" w:color="auto"/>
            </w:tcBorders>
            <w:shd w:val="clear" w:color="auto" w:fill="FFFFFF"/>
            <w:tcMar>
              <w:top w:w="12" w:type="dxa"/>
              <w:left w:w="36" w:type="dxa"/>
              <w:bottom w:w="0" w:type="dxa"/>
              <w:right w:w="0" w:type="dxa"/>
            </w:tcMar>
          </w:tcPr>
          <w:p w:rsidR="00304C83" w:rsidRDefault="00304C83" w:rsidP="00DD63EE">
            <w:pPr>
              <w:spacing w:after="0" w:line="240" w:lineRule="auto"/>
              <w:jc w:val="both"/>
              <w:rPr>
                <w:rFonts w:cs="Times New Roman"/>
                <w:sz w:val="24"/>
                <w:szCs w:val="24"/>
                <w:lang w:val="uk-UA" w:eastAsia="ru-RU"/>
              </w:rPr>
            </w:pPr>
            <w:r>
              <w:rPr>
                <w:rFonts w:cs="Times New Roman"/>
                <w:sz w:val="24"/>
                <w:szCs w:val="24"/>
                <w:lang w:val="uk-UA" w:eastAsia="ru-RU"/>
              </w:rPr>
              <w:t>У</w:t>
            </w:r>
            <w:r w:rsidRPr="00AF271F">
              <w:rPr>
                <w:rFonts w:cs="Times New Roman"/>
                <w:sz w:val="24"/>
                <w:szCs w:val="24"/>
                <w:lang w:val="uk-UA" w:eastAsia="ru-RU"/>
              </w:rPr>
              <w:t>чень/учениця виконує навчальні завдання на</w:t>
            </w:r>
            <w:r>
              <w:rPr>
                <w:rFonts w:cs="Times New Roman"/>
                <w:sz w:val="24"/>
                <w:szCs w:val="24"/>
                <w:lang w:val="uk-UA" w:eastAsia="ru-RU"/>
              </w:rPr>
              <w:t xml:space="preserve"> </w:t>
            </w:r>
            <w:proofErr w:type="spellStart"/>
            <w:r>
              <w:rPr>
                <w:rFonts w:cs="Times New Roman"/>
                <w:sz w:val="24"/>
                <w:szCs w:val="24"/>
                <w:lang w:val="uk-UA" w:eastAsia="ru-RU"/>
              </w:rPr>
              <w:t>продуктивно</w:t>
            </w:r>
            <w:proofErr w:type="spellEnd"/>
            <w:r>
              <w:rPr>
                <w:rFonts w:cs="Times New Roman"/>
                <w:sz w:val="24"/>
                <w:szCs w:val="24"/>
                <w:lang w:val="uk-UA" w:eastAsia="ru-RU"/>
              </w:rPr>
              <w:t>-творчому рівні реалізації навчальної діяльності у змінених з певним ускладненням (стосовно типової) навчальних ситуаціях за допомогою таких навчальних дій:</w:t>
            </w:r>
          </w:p>
          <w:p w:rsidR="00304C83" w:rsidRPr="00DD63EE" w:rsidRDefault="00304C83" w:rsidP="00DD63EE">
            <w:pPr>
              <w:pStyle w:val="a6"/>
              <w:numPr>
                <w:ilvl w:val="0"/>
                <w:numId w:val="31"/>
              </w:numPr>
              <w:spacing w:after="0" w:line="240" w:lineRule="auto"/>
              <w:jc w:val="both"/>
              <w:rPr>
                <w:rFonts w:ascii="Arial" w:hAnsi="Arial" w:cs="Arial"/>
                <w:sz w:val="24"/>
                <w:szCs w:val="24"/>
                <w:lang w:val="uk-UA" w:eastAsia="ru-RU"/>
              </w:rPr>
            </w:pPr>
            <w:r w:rsidRPr="00A262FA">
              <w:rPr>
                <w:rFonts w:cs="Times New Roman"/>
                <w:sz w:val="24"/>
                <w:szCs w:val="24"/>
                <w:lang w:val="uk-UA" w:eastAsia="ru-RU"/>
              </w:rPr>
              <w:t>визначає самостійно об’єкти, про які йдеться в завданнях, називає їх</w:t>
            </w:r>
            <w:r>
              <w:rPr>
                <w:rFonts w:cs="Times New Roman"/>
                <w:sz w:val="24"/>
                <w:szCs w:val="24"/>
                <w:lang w:val="uk-UA" w:eastAsia="ru-RU"/>
              </w:rPr>
              <w:t xml:space="preserve"> та взаємопов’язані з ними об’єкти;</w:t>
            </w:r>
          </w:p>
          <w:p w:rsidR="00304C83" w:rsidRPr="00DD63EE" w:rsidRDefault="00304C83" w:rsidP="00DD63EE">
            <w:pPr>
              <w:pStyle w:val="a6"/>
              <w:numPr>
                <w:ilvl w:val="0"/>
                <w:numId w:val="31"/>
              </w:numPr>
              <w:spacing w:after="0" w:line="240" w:lineRule="auto"/>
              <w:jc w:val="both"/>
              <w:rPr>
                <w:rFonts w:ascii="Arial" w:hAnsi="Arial" w:cs="Arial"/>
                <w:sz w:val="24"/>
                <w:szCs w:val="24"/>
                <w:lang w:val="uk-UA" w:eastAsia="ru-RU"/>
              </w:rPr>
            </w:pPr>
            <w:r>
              <w:rPr>
                <w:rFonts w:cs="Times New Roman"/>
                <w:sz w:val="24"/>
                <w:szCs w:val="24"/>
                <w:lang w:val="uk-UA" w:eastAsia="ru-RU"/>
              </w:rPr>
              <w:t xml:space="preserve">характеризує об’єкти, визначає їх спільні й відмінні ознаки, властивості; установлює </w:t>
            </w:r>
            <w:proofErr w:type="spellStart"/>
            <w:r>
              <w:rPr>
                <w:rFonts w:cs="Times New Roman"/>
                <w:sz w:val="24"/>
                <w:szCs w:val="24"/>
                <w:lang w:val="uk-UA" w:eastAsia="ru-RU"/>
              </w:rPr>
              <w:t>причиново</w:t>
            </w:r>
            <w:proofErr w:type="spellEnd"/>
            <w:r>
              <w:rPr>
                <w:rFonts w:cs="Times New Roman"/>
                <w:sz w:val="24"/>
                <w:szCs w:val="24"/>
                <w:lang w:val="uk-UA" w:eastAsia="ru-RU"/>
              </w:rPr>
              <w:t>-наслідкові зв’язки між об’єктами; класифікує об’єкти;</w:t>
            </w:r>
          </w:p>
          <w:p w:rsidR="00304C83" w:rsidRPr="00CB1FEE" w:rsidRDefault="00304C83" w:rsidP="00DD63EE">
            <w:pPr>
              <w:pStyle w:val="a6"/>
              <w:numPr>
                <w:ilvl w:val="0"/>
                <w:numId w:val="31"/>
              </w:numPr>
              <w:spacing w:after="0" w:line="240" w:lineRule="auto"/>
              <w:jc w:val="both"/>
              <w:rPr>
                <w:rFonts w:ascii="Arial" w:hAnsi="Arial" w:cs="Arial"/>
                <w:sz w:val="24"/>
                <w:szCs w:val="24"/>
                <w:lang w:val="uk-UA" w:eastAsia="ru-RU"/>
              </w:rPr>
            </w:pPr>
            <w:r>
              <w:rPr>
                <w:rFonts w:cs="Times New Roman"/>
                <w:sz w:val="24"/>
                <w:szCs w:val="24"/>
                <w:lang w:val="uk-UA" w:eastAsia="ru-RU"/>
              </w:rPr>
              <w:t xml:space="preserve">застосовує й комбінує для досягнення результатів завдань набуті складники </w:t>
            </w:r>
            <w:proofErr w:type="spellStart"/>
            <w:r>
              <w:rPr>
                <w:rFonts w:cs="Times New Roman"/>
                <w:sz w:val="24"/>
                <w:szCs w:val="24"/>
                <w:lang w:val="uk-UA" w:eastAsia="ru-RU"/>
              </w:rPr>
              <w:t>компетентностей</w:t>
            </w:r>
            <w:proofErr w:type="spellEnd"/>
            <w:r>
              <w:rPr>
                <w:rFonts w:cs="Times New Roman"/>
                <w:sz w:val="24"/>
                <w:szCs w:val="24"/>
                <w:lang w:val="uk-UA" w:eastAsia="ru-RU"/>
              </w:rPr>
              <w:t>;</w:t>
            </w:r>
          </w:p>
          <w:p w:rsidR="00304C83" w:rsidRPr="00CB1FEE" w:rsidRDefault="00304C83" w:rsidP="00DD63EE">
            <w:pPr>
              <w:pStyle w:val="a6"/>
              <w:numPr>
                <w:ilvl w:val="0"/>
                <w:numId w:val="31"/>
              </w:numPr>
              <w:spacing w:after="0" w:line="240" w:lineRule="auto"/>
              <w:jc w:val="both"/>
              <w:rPr>
                <w:rFonts w:ascii="Arial" w:hAnsi="Arial" w:cs="Arial"/>
                <w:sz w:val="24"/>
                <w:szCs w:val="24"/>
                <w:lang w:val="uk-UA" w:eastAsia="ru-RU"/>
              </w:rPr>
            </w:pPr>
            <w:r>
              <w:rPr>
                <w:rFonts w:cs="Times New Roman"/>
                <w:sz w:val="24"/>
                <w:szCs w:val="24"/>
                <w:lang w:val="uk-UA" w:eastAsia="ru-RU"/>
              </w:rPr>
              <w:t>знаходить за власною ініціативою необхідну додаткову інформацію з доступних джерел, узагальнює її; оцінює достовірність інформації; перетворює почуту/побачену/прочитану інформацію у графічну (малюнок, таблицю, схему, діаграму)/текстову;</w:t>
            </w:r>
          </w:p>
          <w:p w:rsidR="00304C83" w:rsidRPr="00DD63EE" w:rsidRDefault="00304C83" w:rsidP="00DD63EE">
            <w:pPr>
              <w:pStyle w:val="a6"/>
              <w:numPr>
                <w:ilvl w:val="0"/>
                <w:numId w:val="31"/>
              </w:numPr>
              <w:spacing w:after="0" w:line="240" w:lineRule="auto"/>
              <w:jc w:val="both"/>
              <w:rPr>
                <w:rFonts w:ascii="Arial" w:hAnsi="Arial" w:cs="Arial"/>
                <w:sz w:val="24"/>
                <w:szCs w:val="24"/>
                <w:lang w:val="uk-UA" w:eastAsia="ru-RU"/>
              </w:rPr>
            </w:pPr>
            <w:r>
              <w:rPr>
                <w:rFonts w:cs="Times New Roman"/>
                <w:sz w:val="24"/>
                <w:szCs w:val="24"/>
                <w:lang w:val="uk-UA" w:eastAsia="ru-RU"/>
              </w:rPr>
              <w:t>прогнозує можливий результат, пропонує/випробовує різні способи виконання завдання; за потреби ставить запитання, що стосуються об’єктів завдань, і пропонує відповіді на них; підтримує дискусію щодо способів та результатів виконання завдань; співвідносить результати виконання завдань з припущеннями, робить висновок про досягнення результатів; обґрунтовує способи виконання завдань та їх результати; аналізує й оцінює їх, самостійно визначає раціональний спосіб/способи подолання виявленого утруднення, планує подальші навчальні дії.</w:t>
            </w:r>
          </w:p>
        </w:tc>
      </w:tr>
    </w:tbl>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ascii="Calibri" w:hAnsi="Calibri"/>
          <w:color w:val="333333"/>
          <w:sz w:val="22"/>
          <w:lang w:val="uk-UA" w:eastAsia="ru-RU"/>
        </w:rPr>
        <w:t>                       </w:t>
      </w:r>
    </w:p>
    <w:p w:rsidR="00304C83" w:rsidRPr="004D5190" w:rsidRDefault="00304C83" w:rsidP="00CB1FEE">
      <w:pPr>
        <w:shd w:val="clear" w:color="auto" w:fill="FFFFFF"/>
        <w:spacing w:line="240" w:lineRule="auto"/>
        <w:jc w:val="center"/>
        <w:rPr>
          <w:rFonts w:ascii="Arial" w:hAnsi="Arial" w:cs="Arial"/>
          <w:color w:val="333333"/>
          <w:sz w:val="21"/>
          <w:szCs w:val="21"/>
          <w:lang w:val="uk-UA" w:eastAsia="ru-RU"/>
        </w:rPr>
      </w:pPr>
      <w:bookmarkStart w:id="5" w:name="TOC--2"/>
      <w:bookmarkEnd w:id="5"/>
      <w:r w:rsidRPr="004D5190">
        <w:rPr>
          <w:rFonts w:cs="Times New Roman"/>
          <w:b/>
          <w:bCs/>
          <w:color w:val="333333"/>
          <w:sz w:val="24"/>
          <w:szCs w:val="24"/>
          <w:lang w:val="uk-UA" w:eastAsia="ru-RU"/>
        </w:rPr>
        <w:t>Критерії   оцінювання навчальних досягнень учнів  основної  й  старшої школи</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ascii="Arial" w:hAnsi="Arial" w:cs="Arial"/>
          <w:color w:val="333333"/>
          <w:sz w:val="21"/>
          <w:szCs w:val="21"/>
          <w:lang w:val="uk-UA" w:eastAsia="ru-RU"/>
        </w:rPr>
        <w:t> </w:t>
      </w:r>
    </w:p>
    <w:tbl>
      <w:tblPr>
        <w:tblW w:w="5000" w:type="pct"/>
        <w:tblBorders>
          <w:top w:val="single" w:sz="8" w:space="0" w:color="auto"/>
          <w:left w:val="single" w:sz="8" w:space="0" w:color="auto"/>
          <w:bottom w:val="single" w:sz="8" w:space="0" w:color="auto"/>
          <w:right w:val="single" w:sz="8" w:space="0" w:color="auto"/>
        </w:tblBorders>
        <w:tblCellMar>
          <w:top w:w="15" w:type="dxa"/>
          <w:left w:w="15" w:type="dxa"/>
          <w:bottom w:w="15" w:type="dxa"/>
          <w:right w:w="15" w:type="dxa"/>
        </w:tblCellMar>
        <w:tblLook w:val="00A0" w:firstRow="1" w:lastRow="0" w:firstColumn="1" w:lastColumn="0" w:noHBand="0" w:noVBand="0"/>
      </w:tblPr>
      <w:tblGrid>
        <w:gridCol w:w="2819"/>
        <w:gridCol w:w="627"/>
        <w:gridCol w:w="12304"/>
      </w:tblGrid>
      <w:tr w:rsidR="00304C83" w:rsidRPr="00EA0299" w:rsidTr="004D5190">
        <w:trPr>
          <w:trHeight w:val="571"/>
        </w:trPr>
        <w:tc>
          <w:tcPr>
            <w:tcW w:w="895" w:type="pct"/>
            <w:tcBorders>
              <w:top w:val="single" w:sz="8" w:space="0" w:color="auto"/>
              <w:bottom w:val="single" w:sz="8" w:space="0" w:color="auto"/>
              <w:right w:val="single" w:sz="8" w:space="0" w:color="auto"/>
            </w:tcBorders>
            <w:shd w:val="clear" w:color="auto" w:fill="FFFFFF"/>
            <w:tcMar>
              <w:top w:w="12" w:type="dxa"/>
              <w:left w:w="36"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b/>
                <w:bCs/>
                <w:sz w:val="24"/>
                <w:szCs w:val="24"/>
                <w:lang w:val="uk-UA" w:eastAsia="ru-RU"/>
              </w:rPr>
              <w:lastRenderedPageBreak/>
              <w:t>Рівні навчальних досягнень</w:t>
            </w:r>
          </w:p>
        </w:tc>
        <w:tc>
          <w:tcPr>
            <w:tcW w:w="199" w:type="pct"/>
            <w:tcBorders>
              <w:top w:val="single" w:sz="8" w:space="0" w:color="auto"/>
              <w:left w:val="nil"/>
              <w:bottom w:val="single" w:sz="8" w:space="0" w:color="auto"/>
              <w:right w:val="single" w:sz="8" w:space="0" w:color="auto"/>
            </w:tcBorders>
            <w:shd w:val="clear" w:color="auto" w:fill="FFFFFF"/>
            <w:tcMar>
              <w:top w:w="12" w:type="dxa"/>
              <w:left w:w="36"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b/>
                <w:bCs/>
                <w:sz w:val="24"/>
                <w:szCs w:val="24"/>
                <w:lang w:val="uk-UA" w:eastAsia="ru-RU"/>
              </w:rPr>
              <w:t>Бали</w:t>
            </w:r>
          </w:p>
        </w:tc>
        <w:tc>
          <w:tcPr>
            <w:tcW w:w="3906" w:type="pct"/>
            <w:tcBorders>
              <w:top w:val="single" w:sz="8" w:space="0" w:color="auto"/>
              <w:left w:val="nil"/>
              <w:bottom w:val="single" w:sz="8" w:space="0" w:color="auto"/>
            </w:tcBorders>
            <w:shd w:val="clear" w:color="auto" w:fill="FFFFFF"/>
            <w:tcMar>
              <w:top w:w="12" w:type="dxa"/>
              <w:left w:w="36"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b/>
                <w:bCs/>
                <w:sz w:val="24"/>
                <w:szCs w:val="24"/>
                <w:lang w:val="uk-UA" w:eastAsia="ru-RU"/>
              </w:rPr>
              <w:t>Загальні критерії оцінювання навчальних досягнень учнів</w:t>
            </w:r>
          </w:p>
        </w:tc>
      </w:tr>
      <w:tr w:rsidR="00304C83" w:rsidRPr="00EA0299" w:rsidTr="004D5190">
        <w:trPr>
          <w:trHeight w:val="336"/>
        </w:trPr>
        <w:tc>
          <w:tcPr>
            <w:tcW w:w="895" w:type="pct"/>
            <w:vMerge w:val="restart"/>
            <w:tcBorders>
              <w:top w:val="nil"/>
              <w:bottom w:val="single" w:sz="8" w:space="0" w:color="auto"/>
              <w:right w:val="single" w:sz="8" w:space="0" w:color="auto"/>
            </w:tcBorders>
            <w:shd w:val="clear" w:color="auto" w:fill="FFFFFF"/>
            <w:tcMar>
              <w:top w:w="12" w:type="dxa"/>
              <w:left w:w="36"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b/>
                <w:bCs/>
                <w:sz w:val="24"/>
                <w:szCs w:val="24"/>
                <w:lang w:val="uk-UA" w:eastAsia="ru-RU"/>
              </w:rPr>
              <w:t>I. Початковий</w:t>
            </w:r>
          </w:p>
        </w:tc>
        <w:tc>
          <w:tcPr>
            <w:tcW w:w="199" w:type="pct"/>
            <w:tcBorders>
              <w:top w:val="nil"/>
              <w:left w:val="nil"/>
              <w:bottom w:val="single" w:sz="8" w:space="0" w:color="auto"/>
              <w:right w:val="single" w:sz="8" w:space="0" w:color="auto"/>
            </w:tcBorders>
            <w:shd w:val="clear" w:color="auto" w:fill="FFFFFF"/>
            <w:tcMar>
              <w:top w:w="12" w:type="dxa"/>
              <w:left w:w="36"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sz w:val="24"/>
                <w:szCs w:val="24"/>
                <w:lang w:val="uk-UA" w:eastAsia="ru-RU"/>
              </w:rPr>
              <w:t>1</w:t>
            </w:r>
          </w:p>
        </w:tc>
        <w:tc>
          <w:tcPr>
            <w:tcW w:w="3906" w:type="pct"/>
            <w:tcBorders>
              <w:top w:val="nil"/>
              <w:left w:val="nil"/>
              <w:bottom w:val="single" w:sz="8" w:space="0" w:color="auto"/>
            </w:tcBorders>
            <w:shd w:val="clear" w:color="auto" w:fill="FFFFFF"/>
            <w:tcMar>
              <w:top w:w="12" w:type="dxa"/>
              <w:left w:w="36"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sz w:val="24"/>
                <w:szCs w:val="24"/>
                <w:lang w:val="uk-UA" w:eastAsia="ru-RU"/>
              </w:rPr>
              <w:t>Учні розрізняють об'єкти вивчення         </w:t>
            </w:r>
          </w:p>
        </w:tc>
      </w:tr>
      <w:tr w:rsidR="00304C83" w:rsidRPr="00EA0299" w:rsidTr="004D5190">
        <w:trPr>
          <w:trHeight w:val="658"/>
        </w:trPr>
        <w:tc>
          <w:tcPr>
            <w:tcW w:w="895" w:type="pct"/>
            <w:vMerge/>
            <w:tcBorders>
              <w:top w:val="nil"/>
              <w:bottom w:val="single" w:sz="8" w:space="0" w:color="auto"/>
              <w:right w:val="single" w:sz="8" w:space="0" w:color="auto"/>
            </w:tcBorders>
            <w:shd w:val="clear" w:color="auto" w:fill="FFFFFF"/>
            <w:vAlign w:val="center"/>
          </w:tcPr>
          <w:p w:rsidR="00304C83" w:rsidRPr="004D5190" w:rsidRDefault="00304C83" w:rsidP="00D3647B">
            <w:pPr>
              <w:spacing w:after="0" w:line="240" w:lineRule="auto"/>
              <w:rPr>
                <w:rFonts w:ascii="Arial" w:hAnsi="Arial" w:cs="Arial"/>
                <w:sz w:val="24"/>
                <w:szCs w:val="24"/>
                <w:lang w:val="uk-UA" w:eastAsia="ru-RU"/>
              </w:rPr>
            </w:pPr>
          </w:p>
        </w:tc>
        <w:tc>
          <w:tcPr>
            <w:tcW w:w="199" w:type="pct"/>
            <w:tcBorders>
              <w:top w:val="nil"/>
              <w:left w:val="nil"/>
              <w:bottom w:val="single" w:sz="8" w:space="0" w:color="auto"/>
              <w:right w:val="single" w:sz="8" w:space="0" w:color="auto"/>
            </w:tcBorders>
            <w:shd w:val="clear" w:color="auto" w:fill="FFFFFF"/>
            <w:tcMar>
              <w:top w:w="12" w:type="dxa"/>
              <w:left w:w="36"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sz w:val="24"/>
                <w:szCs w:val="24"/>
                <w:lang w:val="uk-UA" w:eastAsia="ru-RU"/>
              </w:rPr>
              <w:t>2</w:t>
            </w:r>
          </w:p>
        </w:tc>
        <w:tc>
          <w:tcPr>
            <w:tcW w:w="3906" w:type="pct"/>
            <w:tcBorders>
              <w:top w:val="nil"/>
              <w:left w:val="nil"/>
              <w:bottom w:val="single" w:sz="8" w:space="0" w:color="auto"/>
            </w:tcBorders>
            <w:shd w:val="clear" w:color="auto" w:fill="FFFFFF"/>
            <w:tcMar>
              <w:top w:w="12" w:type="dxa"/>
              <w:left w:w="36"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sz w:val="24"/>
                <w:szCs w:val="24"/>
                <w:lang w:val="uk-UA" w:eastAsia="ru-RU"/>
              </w:rPr>
              <w:t>Учні відтворюють незначну частину навчального матеріалу, мають нечіткі уявлення про об'єкт вивчення </w:t>
            </w:r>
          </w:p>
        </w:tc>
      </w:tr>
      <w:tr w:rsidR="00304C83" w:rsidRPr="00EA0299" w:rsidTr="004D5190">
        <w:trPr>
          <w:trHeight w:val="653"/>
        </w:trPr>
        <w:tc>
          <w:tcPr>
            <w:tcW w:w="895" w:type="pct"/>
            <w:vMerge/>
            <w:tcBorders>
              <w:top w:val="nil"/>
              <w:bottom w:val="single" w:sz="8" w:space="0" w:color="auto"/>
              <w:right w:val="single" w:sz="8" w:space="0" w:color="auto"/>
            </w:tcBorders>
            <w:shd w:val="clear" w:color="auto" w:fill="FFFFFF"/>
            <w:vAlign w:val="center"/>
          </w:tcPr>
          <w:p w:rsidR="00304C83" w:rsidRPr="004D5190" w:rsidRDefault="00304C83" w:rsidP="00D3647B">
            <w:pPr>
              <w:spacing w:after="0" w:line="240" w:lineRule="auto"/>
              <w:rPr>
                <w:rFonts w:ascii="Arial" w:hAnsi="Arial" w:cs="Arial"/>
                <w:sz w:val="24"/>
                <w:szCs w:val="24"/>
                <w:lang w:val="uk-UA" w:eastAsia="ru-RU"/>
              </w:rPr>
            </w:pPr>
          </w:p>
        </w:tc>
        <w:tc>
          <w:tcPr>
            <w:tcW w:w="199" w:type="pct"/>
            <w:tcBorders>
              <w:top w:val="nil"/>
              <w:left w:val="nil"/>
              <w:bottom w:val="single" w:sz="8" w:space="0" w:color="auto"/>
              <w:right w:val="single" w:sz="8" w:space="0" w:color="auto"/>
            </w:tcBorders>
            <w:shd w:val="clear" w:color="auto" w:fill="FFFFFF"/>
            <w:tcMar>
              <w:top w:w="12" w:type="dxa"/>
              <w:left w:w="36"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sz w:val="24"/>
                <w:szCs w:val="24"/>
                <w:lang w:val="uk-UA" w:eastAsia="ru-RU"/>
              </w:rPr>
              <w:t>3</w:t>
            </w:r>
          </w:p>
        </w:tc>
        <w:tc>
          <w:tcPr>
            <w:tcW w:w="3906" w:type="pct"/>
            <w:tcBorders>
              <w:top w:val="nil"/>
              <w:left w:val="nil"/>
              <w:bottom w:val="single" w:sz="8" w:space="0" w:color="auto"/>
            </w:tcBorders>
            <w:shd w:val="clear" w:color="auto" w:fill="FFFFFF"/>
            <w:tcMar>
              <w:top w:w="12" w:type="dxa"/>
              <w:left w:w="36"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sz w:val="24"/>
                <w:szCs w:val="24"/>
                <w:lang w:val="uk-UA" w:eastAsia="ru-RU"/>
              </w:rPr>
              <w:t>Учні відтворюють частину навчального матеріалу; з допомогою вчителя виконують  елементарні завдання </w:t>
            </w:r>
          </w:p>
        </w:tc>
      </w:tr>
      <w:tr w:rsidR="00304C83" w:rsidRPr="00EA0299" w:rsidTr="004D5190">
        <w:trPr>
          <w:trHeight w:val="653"/>
        </w:trPr>
        <w:tc>
          <w:tcPr>
            <w:tcW w:w="895" w:type="pct"/>
            <w:vMerge w:val="restart"/>
            <w:tcBorders>
              <w:top w:val="nil"/>
              <w:bottom w:val="single" w:sz="8" w:space="0" w:color="auto"/>
              <w:right w:val="single" w:sz="8" w:space="0" w:color="auto"/>
            </w:tcBorders>
            <w:shd w:val="clear" w:color="auto" w:fill="FFFFFF"/>
            <w:tcMar>
              <w:top w:w="12" w:type="dxa"/>
              <w:left w:w="36"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b/>
                <w:bCs/>
                <w:sz w:val="24"/>
                <w:szCs w:val="24"/>
                <w:lang w:val="uk-UA" w:eastAsia="ru-RU"/>
              </w:rPr>
              <w:t>II. Середній</w:t>
            </w:r>
          </w:p>
        </w:tc>
        <w:tc>
          <w:tcPr>
            <w:tcW w:w="199" w:type="pct"/>
            <w:tcBorders>
              <w:top w:val="nil"/>
              <w:left w:val="nil"/>
              <w:bottom w:val="single" w:sz="8" w:space="0" w:color="auto"/>
              <w:right w:val="single" w:sz="8" w:space="0" w:color="auto"/>
            </w:tcBorders>
            <w:shd w:val="clear" w:color="auto" w:fill="FFFFFF"/>
            <w:tcMar>
              <w:top w:w="12" w:type="dxa"/>
              <w:left w:w="36"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sz w:val="24"/>
                <w:szCs w:val="24"/>
                <w:lang w:val="uk-UA" w:eastAsia="ru-RU"/>
              </w:rPr>
              <w:t>4</w:t>
            </w:r>
          </w:p>
        </w:tc>
        <w:tc>
          <w:tcPr>
            <w:tcW w:w="3906" w:type="pct"/>
            <w:tcBorders>
              <w:top w:val="nil"/>
              <w:left w:val="nil"/>
              <w:bottom w:val="single" w:sz="8" w:space="0" w:color="auto"/>
            </w:tcBorders>
            <w:shd w:val="clear" w:color="auto" w:fill="FFFFFF"/>
            <w:tcMar>
              <w:top w:w="12" w:type="dxa"/>
              <w:left w:w="36"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sz w:val="24"/>
                <w:szCs w:val="24"/>
                <w:lang w:val="uk-UA" w:eastAsia="ru-RU"/>
              </w:rPr>
              <w:t>Учні з допомогою вчителя відтворюють основний навчальний матеріал, можуть повторити за зразком певну операцію, дію </w:t>
            </w:r>
          </w:p>
        </w:tc>
      </w:tr>
      <w:tr w:rsidR="00304C83" w:rsidRPr="00EA0299" w:rsidTr="004D5190">
        <w:trPr>
          <w:trHeight w:val="658"/>
        </w:trPr>
        <w:tc>
          <w:tcPr>
            <w:tcW w:w="895" w:type="pct"/>
            <w:vMerge/>
            <w:tcBorders>
              <w:top w:val="nil"/>
              <w:bottom w:val="single" w:sz="8" w:space="0" w:color="auto"/>
              <w:right w:val="single" w:sz="8" w:space="0" w:color="auto"/>
            </w:tcBorders>
            <w:shd w:val="clear" w:color="auto" w:fill="FFFFFF"/>
            <w:vAlign w:val="center"/>
          </w:tcPr>
          <w:p w:rsidR="00304C83" w:rsidRPr="004D5190" w:rsidRDefault="00304C83" w:rsidP="00D3647B">
            <w:pPr>
              <w:spacing w:after="0" w:line="240" w:lineRule="auto"/>
              <w:rPr>
                <w:rFonts w:ascii="Arial" w:hAnsi="Arial" w:cs="Arial"/>
                <w:sz w:val="24"/>
                <w:szCs w:val="24"/>
                <w:lang w:val="uk-UA" w:eastAsia="ru-RU"/>
              </w:rPr>
            </w:pPr>
          </w:p>
        </w:tc>
        <w:tc>
          <w:tcPr>
            <w:tcW w:w="199" w:type="pct"/>
            <w:tcBorders>
              <w:top w:val="nil"/>
              <w:left w:val="nil"/>
              <w:bottom w:val="single" w:sz="8" w:space="0" w:color="auto"/>
              <w:right w:val="single" w:sz="8" w:space="0" w:color="auto"/>
            </w:tcBorders>
            <w:shd w:val="clear" w:color="auto" w:fill="FFFFFF"/>
            <w:tcMar>
              <w:top w:w="12" w:type="dxa"/>
              <w:left w:w="36"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sz w:val="24"/>
                <w:szCs w:val="24"/>
                <w:lang w:val="uk-UA" w:eastAsia="ru-RU"/>
              </w:rPr>
              <w:t>5</w:t>
            </w:r>
          </w:p>
        </w:tc>
        <w:tc>
          <w:tcPr>
            <w:tcW w:w="3906" w:type="pct"/>
            <w:tcBorders>
              <w:top w:val="nil"/>
              <w:left w:val="nil"/>
              <w:bottom w:val="single" w:sz="8" w:space="0" w:color="auto"/>
            </w:tcBorders>
            <w:shd w:val="clear" w:color="auto" w:fill="FFFFFF"/>
            <w:tcMar>
              <w:top w:w="12" w:type="dxa"/>
              <w:left w:w="36"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sz w:val="24"/>
                <w:szCs w:val="24"/>
                <w:lang w:val="uk-UA" w:eastAsia="ru-RU"/>
              </w:rPr>
              <w:t xml:space="preserve">Учні відтворюють основний навчальний матеріал, здатні з помилками й </w:t>
            </w:r>
            <w:proofErr w:type="spellStart"/>
            <w:r w:rsidRPr="004D5190">
              <w:rPr>
                <w:rFonts w:cs="Times New Roman"/>
                <w:sz w:val="24"/>
                <w:szCs w:val="24"/>
                <w:lang w:val="uk-UA" w:eastAsia="ru-RU"/>
              </w:rPr>
              <w:t>неточностями</w:t>
            </w:r>
            <w:proofErr w:type="spellEnd"/>
            <w:r w:rsidRPr="004D5190">
              <w:rPr>
                <w:rFonts w:cs="Times New Roman"/>
                <w:sz w:val="24"/>
                <w:szCs w:val="24"/>
                <w:lang w:val="uk-UA" w:eastAsia="ru-RU"/>
              </w:rPr>
              <w:t xml:space="preserve"> дати визначення понять, сформулювати правило </w:t>
            </w:r>
          </w:p>
        </w:tc>
      </w:tr>
      <w:tr w:rsidR="00304C83" w:rsidRPr="00EA0299" w:rsidTr="004D5190">
        <w:trPr>
          <w:trHeight w:val="970"/>
        </w:trPr>
        <w:tc>
          <w:tcPr>
            <w:tcW w:w="895" w:type="pct"/>
            <w:vMerge/>
            <w:tcBorders>
              <w:top w:val="nil"/>
              <w:bottom w:val="single" w:sz="8" w:space="0" w:color="auto"/>
              <w:right w:val="single" w:sz="8" w:space="0" w:color="auto"/>
            </w:tcBorders>
            <w:shd w:val="clear" w:color="auto" w:fill="FFFFFF"/>
            <w:vAlign w:val="center"/>
          </w:tcPr>
          <w:p w:rsidR="00304C83" w:rsidRPr="004D5190" w:rsidRDefault="00304C83" w:rsidP="00D3647B">
            <w:pPr>
              <w:spacing w:after="0" w:line="240" w:lineRule="auto"/>
              <w:rPr>
                <w:rFonts w:ascii="Arial" w:hAnsi="Arial" w:cs="Arial"/>
                <w:sz w:val="24"/>
                <w:szCs w:val="24"/>
                <w:lang w:val="uk-UA" w:eastAsia="ru-RU"/>
              </w:rPr>
            </w:pPr>
          </w:p>
        </w:tc>
        <w:tc>
          <w:tcPr>
            <w:tcW w:w="199" w:type="pct"/>
            <w:tcBorders>
              <w:top w:val="nil"/>
              <w:left w:val="nil"/>
              <w:bottom w:val="single" w:sz="8" w:space="0" w:color="auto"/>
              <w:right w:val="single" w:sz="8" w:space="0" w:color="auto"/>
            </w:tcBorders>
            <w:shd w:val="clear" w:color="auto" w:fill="FFFFFF"/>
            <w:tcMar>
              <w:top w:w="12" w:type="dxa"/>
              <w:left w:w="36"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sz w:val="24"/>
                <w:szCs w:val="24"/>
                <w:lang w:val="uk-UA" w:eastAsia="ru-RU"/>
              </w:rPr>
              <w:t>6</w:t>
            </w:r>
          </w:p>
        </w:tc>
        <w:tc>
          <w:tcPr>
            <w:tcW w:w="3906" w:type="pct"/>
            <w:tcBorders>
              <w:top w:val="nil"/>
              <w:left w:val="nil"/>
              <w:bottom w:val="single" w:sz="8" w:space="0" w:color="auto"/>
            </w:tcBorders>
            <w:shd w:val="clear" w:color="auto" w:fill="FFFFFF"/>
            <w:tcMar>
              <w:top w:w="12" w:type="dxa"/>
              <w:left w:w="36"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sz w:val="24"/>
                <w:szCs w:val="24"/>
                <w:lang w:val="uk-UA" w:eastAsia="ru-RU"/>
              </w:rPr>
              <w:t>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 </w:t>
            </w:r>
          </w:p>
        </w:tc>
      </w:tr>
      <w:tr w:rsidR="00304C83" w:rsidRPr="007F01B7" w:rsidTr="001573D0">
        <w:trPr>
          <w:trHeight w:val="712"/>
        </w:trPr>
        <w:tc>
          <w:tcPr>
            <w:tcW w:w="895" w:type="pct"/>
            <w:vMerge w:val="restart"/>
            <w:tcBorders>
              <w:top w:val="nil"/>
              <w:bottom w:val="single" w:sz="8" w:space="0" w:color="auto"/>
              <w:right w:val="single" w:sz="8" w:space="0" w:color="auto"/>
            </w:tcBorders>
            <w:shd w:val="clear" w:color="auto" w:fill="FFFFFF"/>
            <w:tcMar>
              <w:top w:w="12" w:type="dxa"/>
              <w:left w:w="36"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b/>
                <w:bCs/>
                <w:sz w:val="24"/>
                <w:szCs w:val="24"/>
                <w:lang w:val="uk-UA" w:eastAsia="ru-RU"/>
              </w:rPr>
              <w:t>III. Достатній</w:t>
            </w:r>
          </w:p>
        </w:tc>
        <w:tc>
          <w:tcPr>
            <w:tcW w:w="199" w:type="pct"/>
            <w:tcBorders>
              <w:top w:val="nil"/>
              <w:left w:val="nil"/>
              <w:bottom w:val="single" w:sz="8" w:space="0" w:color="auto"/>
              <w:right w:val="single" w:sz="8" w:space="0" w:color="auto"/>
            </w:tcBorders>
            <w:shd w:val="clear" w:color="auto" w:fill="FFFFFF"/>
            <w:tcMar>
              <w:top w:w="12" w:type="dxa"/>
              <w:left w:w="36"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sz w:val="24"/>
                <w:szCs w:val="24"/>
                <w:lang w:val="uk-UA" w:eastAsia="ru-RU"/>
              </w:rPr>
              <w:t>7</w:t>
            </w:r>
          </w:p>
        </w:tc>
        <w:tc>
          <w:tcPr>
            <w:tcW w:w="3906" w:type="pct"/>
            <w:tcBorders>
              <w:top w:val="nil"/>
              <w:left w:val="nil"/>
              <w:bottom w:val="single" w:sz="8" w:space="0" w:color="auto"/>
            </w:tcBorders>
            <w:shd w:val="clear" w:color="auto" w:fill="FFFFFF"/>
            <w:tcMar>
              <w:top w:w="12" w:type="dxa"/>
              <w:left w:w="36" w:type="dxa"/>
              <w:bottom w:w="0" w:type="dxa"/>
              <w:right w:w="0" w:type="dxa"/>
            </w:tcMar>
          </w:tcPr>
          <w:p w:rsidR="00304C83" w:rsidRPr="004D5190" w:rsidRDefault="00304C83" w:rsidP="001573D0">
            <w:pPr>
              <w:spacing w:after="0" w:line="240" w:lineRule="auto"/>
              <w:jc w:val="both"/>
              <w:rPr>
                <w:rFonts w:ascii="Arial" w:hAnsi="Arial" w:cs="Arial"/>
                <w:sz w:val="24"/>
                <w:szCs w:val="24"/>
                <w:lang w:val="uk-UA" w:eastAsia="ru-RU"/>
              </w:rPr>
            </w:pPr>
            <w:r w:rsidRPr="004D5190">
              <w:rPr>
                <w:rFonts w:cs="Times New Roman"/>
                <w:sz w:val="24"/>
                <w:szCs w:val="24"/>
                <w:lang w:val="uk-UA" w:eastAsia="ru-RU"/>
              </w:rPr>
              <w:t>Учні правильно відтворюють навчальний матеріал, знають</w:t>
            </w:r>
            <w:r>
              <w:rPr>
                <w:rFonts w:ascii="Arial" w:hAnsi="Arial" w:cs="Arial"/>
                <w:sz w:val="24"/>
                <w:szCs w:val="24"/>
                <w:lang w:val="uk-UA" w:eastAsia="ru-RU"/>
              </w:rPr>
              <w:t xml:space="preserve"> </w:t>
            </w:r>
            <w:r w:rsidRPr="004D5190">
              <w:rPr>
                <w:rFonts w:cs="Times New Roman"/>
                <w:sz w:val="24"/>
                <w:szCs w:val="24"/>
                <w:lang w:val="uk-UA" w:eastAsia="ru-RU"/>
              </w:rPr>
              <w:t>основоположні теорії і факти, вміють наводити окремі власні приклади на підтвердження певних думок, частково контролюють власні навчальні дії</w:t>
            </w:r>
          </w:p>
        </w:tc>
      </w:tr>
      <w:tr w:rsidR="00304C83" w:rsidRPr="00EA0299" w:rsidTr="001573D0">
        <w:trPr>
          <w:trHeight w:val="965"/>
        </w:trPr>
        <w:tc>
          <w:tcPr>
            <w:tcW w:w="895" w:type="pct"/>
            <w:vMerge/>
            <w:tcBorders>
              <w:top w:val="nil"/>
              <w:bottom w:val="single" w:sz="8" w:space="0" w:color="auto"/>
              <w:right w:val="single" w:sz="8" w:space="0" w:color="auto"/>
            </w:tcBorders>
            <w:shd w:val="clear" w:color="auto" w:fill="FFFFFF"/>
            <w:vAlign w:val="center"/>
          </w:tcPr>
          <w:p w:rsidR="00304C83" w:rsidRPr="004D5190" w:rsidRDefault="00304C83" w:rsidP="00D3647B">
            <w:pPr>
              <w:spacing w:after="0" w:line="240" w:lineRule="auto"/>
              <w:rPr>
                <w:rFonts w:ascii="Arial" w:hAnsi="Arial" w:cs="Arial"/>
                <w:sz w:val="24"/>
                <w:szCs w:val="24"/>
                <w:lang w:val="uk-UA" w:eastAsia="ru-RU"/>
              </w:rPr>
            </w:pPr>
          </w:p>
        </w:tc>
        <w:tc>
          <w:tcPr>
            <w:tcW w:w="199" w:type="pct"/>
            <w:tcBorders>
              <w:top w:val="nil"/>
              <w:left w:val="nil"/>
              <w:bottom w:val="single" w:sz="8" w:space="0" w:color="auto"/>
              <w:right w:val="single" w:sz="8" w:space="0" w:color="auto"/>
            </w:tcBorders>
            <w:shd w:val="clear" w:color="auto" w:fill="FFFFFF"/>
            <w:tcMar>
              <w:top w:w="12" w:type="dxa"/>
              <w:left w:w="36"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sz w:val="24"/>
                <w:szCs w:val="24"/>
                <w:lang w:val="uk-UA" w:eastAsia="ru-RU"/>
              </w:rPr>
              <w:t>8</w:t>
            </w:r>
          </w:p>
        </w:tc>
        <w:tc>
          <w:tcPr>
            <w:tcW w:w="3906" w:type="pct"/>
            <w:tcBorders>
              <w:top w:val="nil"/>
              <w:left w:val="nil"/>
              <w:bottom w:val="single" w:sz="8" w:space="0" w:color="auto"/>
            </w:tcBorders>
            <w:shd w:val="clear" w:color="auto" w:fill="FFFFFF"/>
            <w:tcMar>
              <w:top w:w="12" w:type="dxa"/>
              <w:left w:w="36"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sz w:val="24"/>
                <w:szCs w:val="24"/>
                <w:lang w:val="uk-UA" w:eastAsia="ru-RU"/>
              </w:rPr>
              <w:t>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w:t>
            </w:r>
            <w:r>
              <w:rPr>
                <w:rFonts w:ascii="Arial" w:hAnsi="Arial" w:cs="Arial"/>
                <w:sz w:val="24"/>
                <w:szCs w:val="24"/>
                <w:lang w:val="uk-UA" w:eastAsia="ru-RU"/>
              </w:rPr>
              <w:t xml:space="preserve"> </w:t>
            </w:r>
            <w:r w:rsidRPr="004D5190">
              <w:rPr>
                <w:rFonts w:cs="Times New Roman"/>
                <w:sz w:val="24"/>
                <w:szCs w:val="24"/>
                <w:lang w:val="uk-UA" w:eastAsia="ru-RU"/>
              </w:rPr>
              <w:t>хоч і мають неточності </w:t>
            </w:r>
          </w:p>
        </w:tc>
      </w:tr>
      <w:tr w:rsidR="00304C83" w:rsidRPr="007F01B7" w:rsidTr="001573D0">
        <w:trPr>
          <w:trHeight w:val="752"/>
        </w:trPr>
        <w:tc>
          <w:tcPr>
            <w:tcW w:w="895" w:type="pct"/>
            <w:vMerge/>
            <w:tcBorders>
              <w:top w:val="nil"/>
              <w:bottom w:val="single" w:sz="8" w:space="0" w:color="auto"/>
              <w:right w:val="single" w:sz="8" w:space="0" w:color="auto"/>
            </w:tcBorders>
            <w:shd w:val="clear" w:color="auto" w:fill="FFFFFF"/>
            <w:vAlign w:val="center"/>
          </w:tcPr>
          <w:p w:rsidR="00304C83" w:rsidRPr="004D5190" w:rsidRDefault="00304C83" w:rsidP="00D3647B">
            <w:pPr>
              <w:spacing w:after="0" w:line="240" w:lineRule="auto"/>
              <w:rPr>
                <w:rFonts w:ascii="Arial" w:hAnsi="Arial" w:cs="Arial"/>
                <w:sz w:val="24"/>
                <w:szCs w:val="24"/>
                <w:lang w:val="uk-UA" w:eastAsia="ru-RU"/>
              </w:rPr>
            </w:pPr>
          </w:p>
        </w:tc>
        <w:tc>
          <w:tcPr>
            <w:tcW w:w="199" w:type="pct"/>
            <w:tcBorders>
              <w:top w:val="nil"/>
              <w:left w:val="nil"/>
              <w:bottom w:val="single" w:sz="8" w:space="0" w:color="auto"/>
              <w:right w:val="single" w:sz="8" w:space="0" w:color="auto"/>
            </w:tcBorders>
            <w:shd w:val="clear" w:color="auto" w:fill="FFFFFF"/>
            <w:tcMar>
              <w:top w:w="12" w:type="dxa"/>
              <w:left w:w="36"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sz w:val="24"/>
                <w:szCs w:val="24"/>
                <w:lang w:val="uk-UA" w:eastAsia="ru-RU"/>
              </w:rPr>
              <w:t>9</w:t>
            </w:r>
          </w:p>
        </w:tc>
        <w:tc>
          <w:tcPr>
            <w:tcW w:w="3906" w:type="pct"/>
            <w:tcBorders>
              <w:top w:val="nil"/>
              <w:left w:val="nil"/>
              <w:bottom w:val="single" w:sz="8" w:space="0" w:color="auto"/>
            </w:tcBorders>
            <w:shd w:val="clear" w:color="auto" w:fill="FFFFFF"/>
            <w:tcMar>
              <w:top w:w="12" w:type="dxa"/>
              <w:left w:w="36"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sz w:val="24"/>
                <w:szCs w:val="24"/>
                <w:lang w:val="uk-UA" w:eastAsia="ru-RU"/>
              </w:rPr>
              <w:t>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 </w:t>
            </w:r>
          </w:p>
        </w:tc>
      </w:tr>
      <w:tr w:rsidR="00304C83" w:rsidRPr="00EA0299" w:rsidTr="004D5190">
        <w:trPr>
          <w:trHeight w:val="576"/>
        </w:trPr>
        <w:tc>
          <w:tcPr>
            <w:tcW w:w="895" w:type="pct"/>
            <w:vMerge w:val="restart"/>
            <w:tcBorders>
              <w:top w:val="nil"/>
              <w:bottom w:val="single" w:sz="8" w:space="0" w:color="auto"/>
              <w:right w:val="single" w:sz="8" w:space="0" w:color="auto"/>
            </w:tcBorders>
            <w:shd w:val="clear" w:color="auto" w:fill="FFFFFF"/>
            <w:tcMar>
              <w:top w:w="12" w:type="dxa"/>
              <w:left w:w="36"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b/>
                <w:bCs/>
                <w:sz w:val="24"/>
                <w:szCs w:val="24"/>
                <w:lang w:val="uk-UA" w:eastAsia="ru-RU"/>
              </w:rPr>
              <w:t>IV. Високий</w:t>
            </w:r>
          </w:p>
        </w:tc>
        <w:tc>
          <w:tcPr>
            <w:tcW w:w="199" w:type="pct"/>
            <w:tcBorders>
              <w:top w:val="nil"/>
              <w:left w:val="nil"/>
              <w:bottom w:val="single" w:sz="8" w:space="0" w:color="auto"/>
              <w:right w:val="single" w:sz="8" w:space="0" w:color="auto"/>
            </w:tcBorders>
            <w:shd w:val="clear" w:color="auto" w:fill="FFFFFF"/>
            <w:tcMar>
              <w:top w:w="12" w:type="dxa"/>
              <w:left w:w="36"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sz w:val="24"/>
                <w:szCs w:val="24"/>
                <w:lang w:val="uk-UA" w:eastAsia="ru-RU"/>
              </w:rPr>
              <w:t>10</w:t>
            </w:r>
          </w:p>
        </w:tc>
        <w:tc>
          <w:tcPr>
            <w:tcW w:w="3906" w:type="pct"/>
            <w:tcBorders>
              <w:top w:val="nil"/>
              <w:left w:val="nil"/>
              <w:bottom w:val="single" w:sz="8" w:space="0" w:color="auto"/>
            </w:tcBorders>
            <w:shd w:val="clear" w:color="auto" w:fill="FFFFFF"/>
            <w:tcMar>
              <w:top w:w="12" w:type="dxa"/>
              <w:left w:w="36"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sz w:val="24"/>
                <w:szCs w:val="24"/>
                <w:lang w:val="uk-UA" w:eastAsia="ru-RU"/>
              </w:rPr>
              <w:t>Учні мають повні, глибокі знання, здатні використовувати їх у практичній  діяльності, робити висновки, узагальнення </w:t>
            </w:r>
          </w:p>
        </w:tc>
      </w:tr>
      <w:tr w:rsidR="00304C83" w:rsidRPr="00EA0299" w:rsidTr="001573D0">
        <w:trPr>
          <w:trHeight w:val="787"/>
        </w:trPr>
        <w:tc>
          <w:tcPr>
            <w:tcW w:w="895" w:type="pct"/>
            <w:vMerge/>
            <w:tcBorders>
              <w:top w:val="nil"/>
              <w:bottom w:val="single" w:sz="8" w:space="0" w:color="auto"/>
              <w:right w:val="single" w:sz="8" w:space="0" w:color="auto"/>
            </w:tcBorders>
            <w:shd w:val="clear" w:color="auto" w:fill="FFFFFF"/>
            <w:vAlign w:val="center"/>
          </w:tcPr>
          <w:p w:rsidR="00304C83" w:rsidRPr="004D5190" w:rsidRDefault="00304C83" w:rsidP="00D3647B">
            <w:pPr>
              <w:spacing w:after="0" w:line="240" w:lineRule="auto"/>
              <w:rPr>
                <w:rFonts w:ascii="Arial" w:hAnsi="Arial" w:cs="Arial"/>
                <w:sz w:val="24"/>
                <w:szCs w:val="24"/>
                <w:lang w:val="uk-UA" w:eastAsia="ru-RU"/>
              </w:rPr>
            </w:pPr>
          </w:p>
        </w:tc>
        <w:tc>
          <w:tcPr>
            <w:tcW w:w="199" w:type="pct"/>
            <w:tcBorders>
              <w:top w:val="nil"/>
              <w:left w:val="nil"/>
              <w:bottom w:val="single" w:sz="8" w:space="0" w:color="auto"/>
              <w:right w:val="single" w:sz="8" w:space="0" w:color="auto"/>
            </w:tcBorders>
            <w:shd w:val="clear" w:color="auto" w:fill="FFFFFF"/>
            <w:tcMar>
              <w:top w:w="12" w:type="dxa"/>
              <w:left w:w="36"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sz w:val="24"/>
                <w:szCs w:val="24"/>
                <w:lang w:val="uk-UA" w:eastAsia="ru-RU"/>
              </w:rPr>
              <w:t>11</w:t>
            </w:r>
          </w:p>
        </w:tc>
        <w:tc>
          <w:tcPr>
            <w:tcW w:w="3906" w:type="pct"/>
            <w:tcBorders>
              <w:top w:val="nil"/>
              <w:left w:val="nil"/>
              <w:bottom w:val="single" w:sz="8" w:space="0" w:color="auto"/>
            </w:tcBorders>
            <w:shd w:val="clear" w:color="auto" w:fill="FFFFFF"/>
            <w:tcMar>
              <w:top w:w="12" w:type="dxa"/>
              <w:left w:w="36"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sz w:val="24"/>
                <w:szCs w:val="24"/>
                <w:lang w:val="uk-UA" w:eastAsia="ru-RU"/>
              </w:rPr>
              <w:t>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p>
        </w:tc>
      </w:tr>
      <w:tr w:rsidR="00304C83" w:rsidRPr="007F01B7" w:rsidTr="001573D0">
        <w:trPr>
          <w:trHeight w:val="1096"/>
        </w:trPr>
        <w:tc>
          <w:tcPr>
            <w:tcW w:w="895" w:type="pct"/>
            <w:vMerge/>
            <w:tcBorders>
              <w:top w:val="nil"/>
              <w:bottom w:val="single" w:sz="8" w:space="0" w:color="auto"/>
              <w:right w:val="single" w:sz="8" w:space="0" w:color="auto"/>
            </w:tcBorders>
            <w:shd w:val="clear" w:color="auto" w:fill="FFFFFF"/>
            <w:vAlign w:val="center"/>
          </w:tcPr>
          <w:p w:rsidR="00304C83" w:rsidRPr="004D5190" w:rsidRDefault="00304C83" w:rsidP="00D3647B">
            <w:pPr>
              <w:spacing w:after="0" w:line="240" w:lineRule="auto"/>
              <w:rPr>
                <w:rFonts w:ascii="Arial" w:hAnsi="Arial" w:cs="Arial"/>
                <w:sz w:val="24"/>
                <w:szCs w:val="24"/>
                <w:lang w:val="uk-UA" w:eastAsia="ru-RU"/>
              </w:rPr>
            </w:pPr>
          </w:p>
        </w:tc>
        <w:tc>
          <w:tcPr>
            <w:tcW w:w="199" w:type="pct"/>
            <w:tcBorders>
              <w:top w:val="nil"/>
              <w:left w:val="nil"/>
              <w:bottom w:val="single" w:sz="8" w:space="0" w:color="auto"/>
              <w:right w:val="single" w:sz="8" w:space="0" w:color="auto"/>
            </w:tcBorders>
            <w:shd w:val="clear" w:color="auto" w:fill="FFFFFF"/>
            <w:tcMar>
              <w:top w:w="12" w:type="dxa"/>
              <w:left w:w="36"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sz w:val="24"/>
                <w:szCs w:val="24"/>
                <w:lang w:val="uk-UA" w:eastAsia="ru-RU"/>
              </w:rPr>
              <w:t>12</w:t>
            </w:r>
          </w:p>
        </w:tc>
        <w:tc>
          <w:tcPr>
            <w:tcW w:w="3906" w:type="pct"/>
            <w:tcBorders>
              <w:top w:val="nil"/>
              <w:left w:val="nil"/>
              <w:bottom w:val="single" w:sz="8" w:space="0" w:color="auto"/>
            </w:tcBorders>
            <w:shd w:val="clear" w:color="auto" w:fill="FFFFFF"/>
            <w:tcMar>
              <w:top w:w="12" w:type="dxa"/>
              <w:left w:w="36"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sz w:val="24"/>
                <w:szCs w:val="24"/>
                <w:lang w:val="uk-UA" w:eastAsia="ru-RU"/>
              </w:rPr>
              <w:t>Учні мають системні, міцні знання в обсязі та в межах вимог навчальних програм, усвідомлено використовують їх у стандартних та 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 </w:t>
            </w:r>
          </w:p>
        </w:tc>
      </w:tr>
    </w:tbl>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ascii="Calibri" w:hAnsi="Calibri"/>
          <w:color w:val="333333"/>
          <w:sz w:val="22"/>
          <w:lang w:val="uk-UA" w:eastAsia="ru-RU"/>
        </w:rPr>
        <w:t> </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lastRenderedPageBreak/>
        <w:t>Видами оцінювання навчальних досягнень здобувачів освіти є поточне, тематичне, семестрове, річне оцінювання та державна підсумкова атестація.</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Поточне оцінювання - це процес встановлення рівня навчальних досягнень учня  в оволодінні змістом предмета, уміннями та навичками відповідно до вимог навчальних програм.</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 xml:space="preserve">Об'єктом поточного оцінювання рівня навчальних досягнень учнів є знання, вміння та навички, самостійність оцінних суджень, досвід творчої діяльності та </w:t>
      </w:r>
      <w:proofErr w:type="spellStart"/>
      <w:r w:rsidRPr="004D5190">
        <w:rPr>
          <w:rFonts w:cs="Times New Roman"/>
          <w:color w:val="333333"/>
          <w:sz w:val="24"/>
          <w:szCs w:val="24"/>
          <w:lang w:val="uk-UA" w:eastAsia="ru-RU"/>
        </w:rPr>
        <w:t>емоційно</w:t>
      </w:r>
      <w:proofErr w:type="spellEnd"/>
      <w:r w:rsidRPr="004D5190">
        <w:rPr>
          <w:rFonts w:cs="Times New Roman"/>
          <w:color w:val="333333"/>
          <w:sz w:val="24"/>
          <w:szCs w:val="24"/>
          <w:lang w:val="uk-UA" w:eastAsia="ru-RU"/>
        </w:rPr>
        <w:t>-ціннісного ставлення до навколишньої дійсності.</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 xml:space="preserve">Поточне оцінювання здійснюється у процесі  вивчення теми. Його основними завдання є: встановлення й оцінювання рівнів розуміння і первинного засвоєння окремих елементів змісту теми, встановлення </w:t>
      </w:r>
      <w:proofErr w:type="spellStart"/>
      <w:r w:rsidRPr="004D5190">
        <w:rPr>
          <w:rFonts w:cs="Times New Roman"/>
          <w:color w:val="333333"/>
          <w:sz w:val="24"/>
          <w:szCs w:val="24"/>
          <w:lang w:val="uk-UA" w:eastAsia="ru-RU"/>
        </w:rPr>
        <w:t>зв'язків</w:t>
      </w:r>
      <w:proofErr w:type="spellEnd"/>
      <w:r w:rsidRPr="004D5190">
        <w:rPr>
          <w:rFonts w:cs="Times New Roman"/>
          <w:color w:val="333333"/>
          <w:sz w:val="24"/>
          <w:szCs w:val="24"/>
          <w:lang w:val="uk-UA" w:eastAsia="ru-RU"/>
        </w:rPr>
        <w:t xml:space="preserve"> між ними та засвоєним змістом попередніх тем, закріплення знань, умінь і навичок.</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Формами поточного оцінювання є індивідуальне, групове та фронтальне опитування; робота з діаграмами, графіками, схемами; робота з контурними картами; виконання учнями різних видів письмових робіт; взаємоконтроль учнів у парах і групах; самоконтроль тощо. В умовах упровадження зовнішнього незалежного оцінювання особливого значення набуває тестова форма контролю та оцінювання навчальних досягнень учнів.</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 xml:space="preserve">Інформація, отримана на підставі поточного контролю, є основною для коригування роботи вчителя на </w:t>
      </w:r>
      <w:proofErr w:type="spellStart"/>
      <w:r w:rsidRPr="004D5190">
        <w:rPr>
          <w:rFonts w:cs="Times New Roman"/>
          <w:color w:val="333333"/>
          <w:sz w:val="24"/>
          <w:szCs w:val="24"/>
          <w:lang w:val="uk-UA" w:eastAsia="ru-RU"/>
        </w:rPr>
        <w:t>уроці</w:t>
      </w:r>
      <w:proofErr w:type="spellEnd"/>
      <w:r w:rsidRPr="004D5190">
        <w:rPr>
          <w:rFonts w:cs="Times New Roman"/>
          <w:color w:val="333333"/>
          <w:sz w:val="24"/>
          <w:szCs w:val="24"/>
          <w:lang w:val="uk-UA" w:eastAsia="ru-RU"/>
        </w:rPr>
        <w:t>.</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Тематичному оцінюванню навчальних досягнень підлягають основні результати вивчення теми (розділу).</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Тематичне оцінювання навчальних досягнень учнів забезпечує:</w:t>
      </w:r>
    </w:p>
    <w:p w:rsidR="00304C83" w:rsidRPr="004D5190" w:rsidRDefault="00304C83" w:rsidP="001573D0">
      <w:pPr>
        <w:numPr>
          <w:ilvl w:val="0"/>
          <w:numId w:val="23"/>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усунення безсистемності в оцінюванні;</w:t>
      </w:r>
    </w:p>
    <w:p w:rsidR="00304C83" w:rsidRPr="004D5190" w:rsidRDefault="00304C83" w:rsidP="001573D0">
      <w:pPr>
        <w:numPr>
          <w:ilvl w:val="0"/>
          <w:numId w:val="23"/>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підвищення об'єктивності оцінки знань, навичок і вмінь;</w:t>
      </w:r>
    </w:p>
    <w:p w:rsidR="00304C83" w:rsidRPr="004D5190" w:rsidRDefault="00304C83" w:rsidP="001573D0">
      <w:pPr>
        <w:numPr>
          <w:ilvl w:val="0"/>
          <w:numId w:val="23"/>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індивідуальний та диференційований підхід до організації навчання;</w:t>
      </w:r>
    </w:p>
    <w:p w:rsidR="00304C83" w:rsidRPr="004D5190" w:rsidRDefault="00304C83" w:rsidP="001573D0">
      <w:pPr>
        <w:numPr>
          <w:ilvl w:val="0"/>
          <w:numId w:val="23"/>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систематизацію й узагальнення навчального матеріалу;</w:t>
      </w:r>
    </w:p>
    <w:p w:rsidR="00304C83" w:rsidRPr="001573D0" w:rsidRDefault="00304C83" w:rsidP="001573D0">
      <w:pPr>
        <w:numPr>
          <w:ilvl w:val="0"/>
          <w:numId w:val="23"/>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концентрацію уваги учнів до найсуттєвішого в системі знань з кожного предмета.</w:t>
      </w:r>
    </w:p>
    <w:p w:rsidR="00304C83" w:rsidRPr="004D5190" w:rsidRDefault="00304C83" w:rsidP="001573D0">
      <w:pPr>
        <w:shd w:val="clear" w:color="auto" w:fill="FFFFFF"/>
        <w:spacing w:after="0" w:line="240" w:lineRule="auto"/>
        <w:ind w:left="720"/>
        <w:jc w:val="both"/>
        <w:rPr>
          <w:rFonts w:ascii="Arial" w:hAnsi="Arial" w:cs="Arial"/>
          <w:color w:val="333333"/>
          <w:sz w:val="21"/>
          <w:szCs w:val="21"/>
          <w:lang w:val="uk-UA" w:eastAsia="ru-RU"/>
        </w:rPr>
      </w:pP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Тематична оцінка виставляється на підставі результатів опанування учнями матеріалу теми впродовж її вивчення з урахуванням поточних оцінок, різних видів навчальних робіт (практичних, лабораторних, самостійних, творчих, контрольних робіт) та навчальної активності школярів.</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Перед початком вивчення чергової теми всі учні мають бути ознайомлені з тривалістю вивчення теми (кількість занять); кількістю й тематикою обов'язкових робіт і термінами їх проведення; умовами оцінювання.</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Оцінка за семестр виставляється за результатами тематичного оцінювання, а за рік - на основі семестрових оцінок.</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Учень  має право на підвищення семестрової оцінки.</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ascii="Arial" w:hAnsi="Arial" w:cs="Arial"/>
          <w:color w:val="333333"/>
          <w:sz w:val="21"/>
          <w:szCs w:val="21"/>
          <w:lang w:val="uk-UA" w:eastAsia="ru-RU"/>
        </w:rPr>
        <w:t> </w:t>
      </w:r>
    </w:p>
    <w:p w:rsidR="00304C83" w:rsidRPr="004D5190" w:rsidRDefault="00304C83" w:rsidP="001573D0">
      <w:pPr>
        <w:shd w:val="clear" w:color="auto" w:fill="FFFFFF"/>
        <w:spacing w:line="240" w:lineRule="auto"/>
        <w:jc w:val="center"/>
        <w:rPr>
          <w:rFonts w:ascii="Arial" w:hAnsi="Arial" w:cs="Arial"/>
          <w:color w:val="333333"/>
          <w:sz w:val="21"/>
          <w:szCs w:val="21"/>
          <w:lang w:val="uk-UA" w:eastAsia="ru-RU"/>
        </w:rPr>
      </w:pPr>
      <w:bookmarkStart w:id="6" w:name="TOC-V.-"/>
      <w:bookmarkEnd w:id="6"/>
      <w:r w:rsidRPr="004D5190">
        <w:rPr>
          <w:rFonts w:cs="Times New Roman"/>
          <w:b/>
          <w:bCs/>
          <w:color w:val="333333"/>
          <w:sz w:val="24"/>
          <w:szCs w:val="24"/>
          <w:lang w:val="uk-UA" w:eastAsia="ru-RU"/>
        </w:rPr>
        <w:t>V. Критерії, правила і процедури оцінювання педагогічної  діяльності педагогічних працівників</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Процедура оцінювання педагогічної діяльності педагогічного працівника включає в себе атестацію та сертифікацію.</w:t>
      </w:r>
    </w:p>
    <w:p w:rsidR="00304C83" w:rsidRPr="004D5190" w:rsidRDefault="00304C83" w:rsidP="001573D0">
      <w:pPr>
        <w:shd w:val="clear" w:color="auto" w:fill="FFFFFF"/>
        <w:spacing w:after="12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lastRenderedPageBreak/>
        <w:t>Атестація педагогічних працівників - це система заходів, спрямованих на всебічне та комплексне оцінювання педагогічної діяльності педагогічних працівників.</w:t>
      </w:r>
    </w:p>
    <w:p w:rsidR="00304C83" w:rsidRPr="004D5190" w:rsidRDefault="00304C83" w:rsidP="001573D0">
      <w:pPr>
        <w:shd w:val="clear" w:color="auto" w:fill="FFFFFF"/>
        <w:spacing w:after="12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304C83" w:rsidRPr="004D5190" w:rsidRDefault="00304C83" w:rsidP="001573D0">
      <w:pPr>
        <w:shd w:val="clear" w:color="auto" w:fill="FFFFFF"/>
        <w:spacing w:after="12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304C83" w:rsidRPr="004D5190" w:rsidRDefault="00304C83" w:rsidP="001573D0">
      <w:pPr>
        <w:shd w:val="clear" w:color="auto" w:fill="FFFFFF"/>
        <w:spacing w:after="12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Положення про атестацію педагогічних працівників затверджує центральний орган виконавчої влади у сфері освіти (Міністерство освіти і науки України).</w:t>
      </w:r>
    </w:p>
    <w:p w:rsidR="00304C83" w:rsidRPr="004D5190" w:rsidRDefault="00304C83" w:rsidP="001573D0">
      <w:pPr>
        <w:shd w:val="clear" w:color="auto" w:fill="FFFFFF"/>
        <w:spacing w:after="12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Один із принципів організації атестації – здійснення комплексної</w:t>
      </w:r>
      <w:r w:rsidRPr="004D5190">
        <w:rPr>
          <w:rFonts w:cs="Times New Roman"/>
          <w:i/>
          <w:iCs/>
          <w:color w:val="333333"/>
          <w:sz w:val="24"/>
          <w:szCs w:val="24"/>
          <w:lang w:val="uk-UA" w:eastAsia="ru-RU"/>
        </w:rPr>
        <w:t> </w:t>
      </w:r>
      <w:r w:rsidRPr="004D5190">
        <w:rPr>
          <w:rFonts w:cs="Times New Roman"/>
          <w:color w:val="333333"/>
          <w:sz w:val="24"/>
          <w:szCs w:val="24"/>
          <w:lang w:val="uk-UA" w:eastAsia="ru-RU"/>
        </w:rPr>
        <w:t>оцінки діяльності педагогічного працівника, яка передбачає забезпечення всебічного розгляду матеріалів з досвіду роботи, вивчення необхідної документації, порівняльний аналіз результатів діяльності впродовж усього періоду від попередньої атестації. Необхідною умовою об’єктивної атестації є всебічний аналіз освітнього процесу у закладі, вивчення думки батьків, учнів та колег вчителя, який атестується тощо. </w:t>
      </w:r>
    </w:p>
    <w:p w:rsidR="00304C83" w:rsidRPr="004D5190" w:rsidRDefault="00304C83" w:rsidP="001573D0">
      <w:pPr>
        <w:shd w:val="clear" w:color="auto" w:fill="FFFFFF"/>
        <w:spacing w:after="12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Визначення рівня результативності діяльності педагога, оцінювання за якими може стати підставою для визначення його кваліфікаційного рівня наведено в таблиці:</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b/>
          <w:bCs/>
          <w:color w:val="333333"/>
          <w:sz w:val="24"/>
          <w:szCs w:val="24"/>
          <w:lang w:val="uk-UA" w:eastAsia="ru-RU"/>
        </w:rPr>
        <w:t>Критерії оцінювання роботи вчителя</w:t>
      </w:r>
    </w:p>
    <w:p w:rsidR="00304C83" w:rsidRPr="004D5190" w:rsidRDefault="00304C83" w:rsidP="00D3647B">
      <w:pPr>
        <w:shd w:val="clear" w:color="auto" w:fill="FFFFFF"/>
        <w:spacing w:line="240" w:lineRule="auto"/>
        <w:jc w:val="center"/>
        <w:rPr>
          <w:rFonts w:ascii="Arial" w:hAnsi="Arial" w:cs="Arial"/>
          <w:color w:val="333333"/>
          <w:sz w:val="21"/>
          <w:szCs w:val="21"/>
          <w:lang w:val="uk-UA" w:eastAsia="ru-RU"/>
        </w:rPr>
      </w:pPr>
      <w:bookmarkStart w:id="7" w:name="TOC-.-"/>
      <w:bookmarkEnd w:id="7"/>
      <w:r w:rsidRPr="004D5190">
        <w:rPr>
          <w:rFonts w:cs="Times New Roman"/>
          <w:b/>
          <w:bCs/>
          <w:color w:val="333333"/>
          <w:sz w:val="24"/>
          <w:szCs w:val="24"/>
          <w:lang w:val="uk-UA" w:eastAsia="ru-RU"/>
        </w:rPr>
        <w:t>І. Професійний (теоретичний аспект) рівень діяльності вчителя</w:t>
      </w:r>
    </w:p>
    <w:tbl>
      <w:tblPr>
        <w:tblW w:w="5000" w:type="pct"/>
        <w:tblCellMar>
          <w:top w:w="15" w:type="dxa"/>
          <w:left w:w="15" w:type="dxa"/>
          <w:bottom w:w="15" w:type="dxa"/>
          <w:right w:w="15" w:type="dxa"/>
        </w:tblCellMar>
        <w:tblLook w:val="00A0" w:firstRow="1" w:lastRow="0" w:firstColumn="1" w:lastColumn="0" w:noHBand="0" w:noVBand="0"/>
      </w:tblPr>
      <w:tblGrid>
        <w:gridCol w:w="2597"/>
        <w:gridCol w:w="385"/>
        <w:gridCol w:w="3729"/>
        <w:gridCol w:w="384"/>
        <w:gridCol w:w="384"/>
        <w:gridCol w:w="384"/>
        <w:gridCol w:w="3183"/>
        <w:gridCol w:w="384"/>
        <w:gridCol w:w="384"/>
        <w:gridCol w:w="384"/>
        <w:gridCol w:w="3557"/>
      </w:tblGrid>
      <w:tr w:rsidR="00304C83" w:rsidRPr="00EA0299" w:rsidTr="004D5190">
        <w:trPr>
          <w:trHeight w:val="245"/>
        </w:trPr>
        <w:tc>
          <w:tcPr>
            <w:tcW w:w="5000" w:type="pct"/>
            <w:gridSpan w:val="11"/>
            <w:tcBorders>
              <w:top w:val="single" w:sz="8" w:space="0" w:color="000000"/>
              <w:left w:val="single" w:sz="8" w:space="0" w:color="000000"/>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1573D0">
            <w:pPr>
              <w:spacing w:line="240" w:lineRule="auto"/>
              <w:jc w:val="center"/>
              <w:rPr>
                <w:rFonts w:ascii="Arial" w:hAnsi="Arial" w:cs="Arial"/>
                <w:sz w:val="24"/>
                <w:szCs w:val="24"/>
                <w:lang w:val="uk-UA" w:eastAsia="ru-RU"/>
              </w:rPr>
            </w:pPr>
            <w:r w:rsidRPr="004D5190">
              <w:rPr>
                <w:rFonts w:cs="Times New Roman"/>
                <w:sz w:val="24"/>
                <w:szCs w:val="24"/>
                <w:lang w:val="uk-UA" w:eastAsia="ru-RU"/>
              </w:rPr>
              <w:t>Кваліфікаційні категорії</w:t>
            </w:r>
          </w:p>
        </w:tc>
      </w:tr>
      <w:tr w:rsidR="00304C83" w:rsidRPr="00EA0299" w:rsidTr="004D5190">
        <w:trPr>
          <w:trHeight w:val="245"/>
        </w:trPr>
        <w:tc>
          <w:tcPr>
            <w:tcW w:w="824" w:type="pct"/>
            <w:tcBorders>
              <w:top w:val="nil"/>
              <w:left w:val="single" w:sz="8" w:space="0" w:color="000000"/>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b/>
                <w:bCs/>
                <w:sz w:val="24"/>
                <w:szCs w:val="24"/>
                <w:lang w:val="uk-UA" w:eastAsia="ru-RU"/>
              </w:rPr>
              <w:t>Критерії</w:t>
            </w:r>
          </w:p>
        </w:tc>
        <w:tc>
          <w:tcPr>
            <w:tcW w:w="1671" w:type="pct"/>
            <w:gridSpan w:val="5"/>
            <w:tcBorders>
              <w:top w:val="nil"/>
              <w:left w:val="nil"/>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b/>
                <w:bCs/>
                <w:sz w:val="24"/>
                <w:szCs w:val="24"/>
                <w:lang w:val="uk-UA" w:eastAsia="ru-RU"/>
              </w:rPr>
              <w:t>Спеціаліст другої  категорії</w:t>
            </w:r>
          </w:p>
        </w:tc>
        <w:tc>
          <w:tcPr>
            <w:tcW w:w="1376" w:type="pct"/>
            <w:gridSpan w:val="4"/>
            <w:tcBorders>
              <w:top w:val="nil"/>
              <w:left w:val="nil"/>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b/>
                <w:bCs/>
                <w:sz w:val="24"/>
                <w:szCs w:val="24"/>
                <w:lang w:val="uk-UA" w:eastAsia="ru-RU"/>
              </w:rPr>
              <w:t>Спеціаліст першої категорії</w:t>
            </w:r>
          </w:p>
        </w:tc>
        <w:tc>
          <w:tcPr>
            <w:tcW w:w="1129" w:type="pct"/>
            <w:tcBorders>
              <w:top w:val="nil"/>
              <w:left w:val="nil"/>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b/>
                <w:bCs/>
                <w:sz w:val="24"/>
                <w:szCs w:val="24"/>
                <w:lang w:val="uk-UA" w:eastAsia="ru-RU"/>
              </w:rPr>
              <w:t>Спеціаліст вищої категорії</w:t>
            </w:r>
          </w:p>
        </w:tc>
      </w:tr>
      <w:tr w:rsidR="00304C83" w:rsidRPr="00EA0299" w:rsidTr="004D5190">
        <w:trPr>
          <w:trHeight w:val="1627"/>
        </w:trPr>
        <w:tc>
          <w:tcPr>
            <w:tcW w:w="824" w:type="pct"/>
            <w:tcBorders>
              <w:top w:val="nil"/>
              <w:left w:val="single" w:sz="8" w:space="0" w:color="000000"/>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1. Знання теоретичних і практичних основ предмета</w:t>
            </w:r>
          </w:p>
        </w:tc>
        <w:tc>
          <w:tcPr>
            <w:tcW w:w="1671" w:type="pct"/>
            <w:gridSpan w:val="5"/>
            <w:tcBorders>
              <w:top w:val="nil"/>
              <w:left w:val="nil"/>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Відповідає загальним вимогам, що висуваються до вчителя.  Має глибокі знання зі свого предмета</w:t>
            </w:r>
          </w:p>
        </w:tc>
        <w:tc>
          <w:tcPr>
            <w:tcW w:w="1376" w:type="pct"/>
            <w:gridSpan w:val="4"/>
            <w:tcBorders>
              <w:top w:val="nil"/>
              <w:left w:val="nil"/>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Відповідає вимогам, що висуваються до вчителя першої кваліфікаційної категорії. Має глибокі та різнобічні знання зі свого предмета й суміжних дисциплін</w:t>
            </w:r>
          </w:p>
        </w:tc>
        <w:tc>
          <w:tcPr>
            <w:tcW w:w="1129" w:type="pct"/>
            <w:tcBorders>
              <w:top w:val="nil"/>
              <w:left w:val="nil"/>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Відповідає вимогам, що висуваються</w:t>
            </w:r>
            <w:r w:rsidRPr="004D5190">
              <w:rPr>
                <w:rFonts w:cs="Times New Roman"/>
                <w:b/>
                <w:bCs/>
                <w:sz w:val="24"/>
                <w:szCs w:val="24"/>
                <w:lang w:val="uk-UA" w:eastAsia="ru-RU"/>
              </w:rPr>
              <w:t> </w:t>
            </w:r>
            <w:r w:rsidRPr="004D5190">
              <w:rPr>
                <w:rFonts w:cs="Times New Roman"/>
                <w:sz w:val="24"/>
                <w:szCs w:val="24"/>
                <w:lang w:val="uk-UA" w:eastAsia="ru-RU"/>
              </w:rPr>
              <w:t>до   вчителя вищої кваліфікаційної категорії. Має глибокі знання зі свого предмета і суміжних дисциплін, які значно перевищують обсяг програми</w:t>
            </w:r>
          </w:p>
        </w:tc>
      </w:tr>
      <w:tr w:rsidR="00304C83" w:rsidRPr="00EA0299" w:rsidTr="004D5190">
        <w:trPr>
          <w:trHeight w:val="1622"/>
        </w:trPr>
        <w:tc>
          <w:tcPr>
            <w:tcW w:w="824" w:type="pct"/>
            <w:tcBorders>
              <w:top w:val="nil"/>
              <w:left w:val="single" w:sz="8" w:space="0" w:color="000000"/>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2. Знання сучасних досягнень у методиці</w:t>
            </w:r>
          </w:p>
        </w:tc>
        <w:tc>
          <w:tcPr>
            <w:tcW w:w="1671" w:type="pct"/>
            <w:gridSpan w:val="5"/>
            <w:tcBorders>
              <w:top w:val="nil"/>
              <w:left w:val="nil"/>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1573D0">
            <w:pPr>
              <w:spacing w:after="0" w:line="240" w:lineRule="auto"/>
              <w:rPr>
                <w:rFonts w:ascii="Arial" w:hAnsi="Arial" w:cs="Arial"/>
                <w:sz w:val="24"/>
                <w:szCs w:val="24"/>
                <w:lang w:val="uk-UA" w:eastAsia="ru-RU"/>
              </w:rPr>
            </w:pPr>
            <w:r w:rsidRPr="004D5190">
              <w:rPr>
                <w:rFonts w:cs="Times New Roman"/>
                <w:sz w:val="24"/>
                <w:szCs w:val="24"/>
                <w:lang w:val="uk-UA" w:eastAsia="ru-RU"/>
              </w:rPr>
              <w:t>Слідкує за спеціальною і методичною літературою;</w:t>
            </w:r>
          </w:p>
          <w:p w:rsidR="00304C83" w:rsidRPr="004D5190" w:rsidRDefault="00304C83" w:rsidP="001573D0">
            <w:pPr>
              <w:spacing w:after="0" w:line="240" w:lineRule="auto"/>
              <w:rPr>
                <w:rFonts w:ascii="Arial" w:hAnsi="Arial" w:cs="Arial"/>
                <w:sz w:val="24"/>
                <w:szCs w:val="24"/>
                <w:lang w:val="uk-UA" w:eastAsia="ru-RU"/>
              </w:rPr>
            </w:pPr>
            <w:r w:rsidRPr="004D5190">
              <w:rPr>
                <w:rFonts w:cs="Times New Roman"/>
                <w:sz w:val="24"/>
                <w:szCs w:val="24"/>
                <w:lang w:val="uk-UA" w:eastAsia="ru-RU"/>
              </w:rPr>
              <w:t>працює за готовими методиками й програмами навчання; використовує прогресивні ідеї минулого і сучасності; уміє самостійно</w:t>
            </w:r>
          </w:p>
          <w:p w:rsidR="00304C83" w:rsidRPr="004D5190" w:rsidRDefault="00304C83" w:rsidP="001573D0">
            <w:pPr>
              <w:spacing w:after="0" w:line="240" w:lineRule="auto"/>
              <w:rPr>
                <w:rFonts w:ascii="Arial" w:hAnsi="Arial" w:cs="Arial"/>
                <w:sz w:val="24"/>
                <w:szCs w:val="24"/>
                <w:lang w:val="uk-UA" w:eastAsia="ru-RU"/>
              </w:rPr>
            </w:pPr>
            <w:r w:rsidRPr="004D5190">
              <w:rPr>
                <w:rFonts w:cs="Times New Roman"/>
                <w:sz w:val="24"/>
                <w:szCs w:val="24"/>
                <w:lang w:val="uk-UA" w:eastAsia="ru-RU"/>
              </w:rPr>
              <w:t>розробляти методику викладання</w:t>
            </w:r>
          </w:p>
        </w:tc>
        <w:tc>
          <w:tcPr>
            <w:tcW w:w="1376" w:type="pct"/>
            <w:gridSpan w:val="4"/>
            <w:tcBorders>
              <w:top w:val="nil"/>
              <w:left w:val="nil"/>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Володіє методиками аналізу  навчально-методичної роботи з предмета; варіює готові, розроблені іншими методики й програми; використовує програми й методики, спрямовані на розвиток особистості, інтелекту вносить у них (у разі потреби) корективи</w:t>
            </w:r>
          </w:p>
        </w:tc>
        <w:tc>
          <w:tcPr>
            <w:tcW w:w="1129" w:type="pct"/>
            <w:tcBorders>
              <w:top w:val="nil"/>
              <w:left w:val="nil"/>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 xml:space="preserve">Володіє методами </w:t>
            </w:r>
            <w:proofErr w:type="spellStart"/>
            <w:r w:rsidRPr="004D5190">
              <w:rPr>
                <w:rFonts w:cs="Times New Roman"/>
                <w:sz w:val="24"/>
                <w:szCs w:val="24"/>
                <w:lang w:val="uk-UA" w:eastAsia="ru-RU"/>
              </w:rPr>
              <w:t>науководослідницької</w:t>
            </w:r>
            <w:proofErr w:type="spellEnd"/>
            <w:r w:rsidRPr="004D5190">
              <w:rPr>
                <w:rFonts w:cs="Times New Roman"/>
                <w:sz w:val="24"/>
                <w:szCs w:val="24"/>
                <w:lang w:val="uk-UA" w:eastAsia="ru-RU"/>
              </w:rPr>
              <w:t>, експериментальної роботи, використовує в роботі власні оригінальні програми й методики</w:t>
            </w:r>
          </w:p>
        </w:tc>
      </w:tr>
      <w:tr w:rsidR="00304C83" w:rsidRPr="00EA0299" w:rsidTr="004D5190">
        <w:trPr>
          <w:trHeight w:val="253"/>
        </w:trPr>
        <w:tc>
          <w:tcPr>
            <w:tcW w:w="824" w:type="pct"/>
            <w:tcBorders>
              <w:top w:val="nil"/>
              <w:left w:val="single" w:sz="8" w:space="0" w:color="000000"/>
              <w:bottom w:val="single" w:sz="8" w:space="0" w:color="000000"/>
              <w:right w:val="single" w:sz="8" w:space="0" w:color="000000"/>
            </w:tcBorders>
            <w:shd w:val="clear" w:color="auto" w:fill="FFFFFF"/>
            <w:tcMar>
              <w:top w:w="5" w:type="dxa"/>
              <w:left w:w="37"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lastRenderedPageBreak/>
              <w:t>3. Уміння аналізувати свою діяльність</w:t>
            </w:r>
          </w:p>
        </w:tc>
        <w:tc>
          <w:tcPr>
            <w:tcW w:w="1671" w:type="pct"/>
            <w:gridSpan w:val="5"/>
            <w:tcBorders>
              <w:top w:val="nil"/>
              <w:left w:val="nil"/>
              <w:bottom w:val="single" w:sz="8" w:space="0" w:color="000000"/>
              <w:right w:val="single" w:sz="8" w:space="0" w:color="000000"/>
            </w:tcBorders>
            <w:shd w:val="clear" w:color="auto" w:fill="FFFFFF"/>
            <w:tcMar>
              <w:top w:w="5" w:type="dxa"/>
              <w:left w:w="37"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Бачить свої недоліки, прогалини і прорахунки в роботі, але при цьому не завжди здатний встановити причини їхньої появи. Здатний домагатися змін на краще на основі самоаналізу, однак покращення мають нерегулярний характер і поширюються лише на окремі ділянки роботи</w:t>
            </w:r>
          </w:p>
        </w:tc>
        <w:tc>
          <w:tcPr>
            <w:tcW w:w="1376" w:type="pct"/>
            <w:gridSpan w:val="4"/>
            <w:tcBorders>
              <w:top w:val="nil"/>
              <w:left w:val="nil"/>
              <w:bottom w:val="single" w:sz="8" w:space="0" w:color="000000"/>
              <w:right w:val="single" w:sz="8" w:space="0" w:color="000000"/>
            </w:tcBorders>
            <w:shd w:val="clear" w:color="auto" w:fill="FFFFFF"/>
            <w:tcMar>
              <w:top w:w="5" w:type="dxa"/>
              <w:left w:w="37"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Виправляє допущені помилки і посилює позитивні моменти у своїй роботі, знаходить ефективні рішення. Усвідомлює необхідність систематичної роботи над собою і активно включається в ті види діяльності, які сприяють формуванню потрібних якостей</w:t>
            </w:r>
          </w:p>
        </w:tc>
        <w:tc>
          <w:tcPr>
            <w:tcW w:w="1129" w:type="pct"/>
            <w:tcBorders>
              <w:top w:val="nil"/>
              <w:left w:val="nil"/>
              <w:bottom w:val="single" w:sz="8" w:space="0" w:color="000000"/>
              <w:right w:val="single" w:sz="8" w:space="0" w:color="000000"/>
            </w:tcBorders>
            <w:shd w:val="clear" w:color="auto" w:fill="FFFFFF"/>
            <w:tcMar>
              <w:top w:w="5" w:type="dxa"/>
              <w:left w:w="37"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Прагне і вміє бачити свою діяльність збоку, об'єктивно й неупереджено оцінює та аналізує її, виділяючи сильні і слабкі сторони. Свідомо намічає програму самовдосконалення, її мету, завдання, шляхи реалізації</w:t>
            </w:r>
          </w:p>
        </w:tc>
      </w:tr>
      <w:tr w:rsidR="00304C83" w:rsidRPr="007F01B7" w:rsidTr="004D5190">
        <w:trPr>
          <w:trHeight w:val="547"/>
        </w:trPr>
        <w:tc>
          <w:tcPr>
            <w:tcW w:w="824" w:type="pct"/>
            <w:tcBorders>
              <w:top w:val="nil"/>
              <w:left w:val="single" w:sz="8" w:space="0" w:color="000000"/>
              <w:bottom w:val="single" w:sz="8" w:space="0" w:color="000000"/>
              <w:right w:val="single" w:sz="8" w:space="0" w:color="000000"/>
            </w:tcBorders>
            <w:shd w:val="clear" w:color="auto" w:fill="FFFFFF"/>
            <w:tcMar>
              <w:top w:w="5" w:type="dxa"/>
              <w:left w:w="37"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4. Знання нових педагогічних концепцій</w:t>
            </w:r>
          </w:p>
        </w:tc>
        <w:tc>
          <w:tcPr>
            <w:tcW w:w="1671" w:type="pct"/>
            <w:gridSpan w:val="5"/>
            <w:tcBorders>
              <w:top w:val="nil"/>
              <w:left w:val="nil"/>
              <w:bottom w:val="single" w:sz="8" w:space="0" w:color="000000"/>
              <w:right w:val="single" w:sz="8" w:space="0" w:color="000000"/>
            </w:tcBorders>
            <w:shd w:val="clear" w:color="auto" w:fill="FFFFFF"/>
            <w:tcMar>
              <w:top w:w="5" w:type="dxa"/>
              <w:left w:w="37"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 xml:space="preserve">Знає сучасні технології навчання й виховання; володіє набором варіативних </w:t>
            </w:r>
            <w:proofErr w:type="spellStart"/>
            <w:r w:rsidRPr="004D5190">
              <w:rPr>
                <w:rFonts w:cs="Times New Roman"/>
                <w:sz w:val="24"/>
                <w:szCs w:val="24"/>
                <w:lang w:val="uk-UA" w:eastAsia="ru-RU"/>
              </w:rPr>
              <w:t>методик</w:t>
            </w:r>
            <w:proofErr w:type="spellEnd"/>
            <w:r w:rsidRPr="004D5190">
              <w:rPr>
                <w:rFonts w:cs="Times New Roman"/>
                <w:sz w:val="24"/>
                <w:szCs w:val="24"/>
                <w:lang w:val="uk-UA" w:eastAsia="ru-RU"/>
              </w:rPr>
              <w:t xml:space="preserve"> і педагогічних технологій; здійснює їх вибір і застосовує відповідно до інших умов</w:t>
            </w:r>
          </w:p>
        </w:tc>
        <w:tc>
          <w:tcPr>
            <w:tcW w:w="1376" w:type="pct"/>
            <w:gridSpan w:val="4"/>
            <w:tcBorders>
              <w:top w:val="nil"/>
              <w:left w:val="nil"/>
              <w:bottom w:val="single" w:sz="8" w:space="0" w:color="000000"/>
              <w:right w:val="single" w:sz="8" w:space="0" w:color="000000"/>
            </w:tcBorders>
            <w:shd w:val="clear" w:color="auto" w:fill="FFFFFF"/>
            <w:tcMar>
              <w:top w:w="5" w:type="dxa"/>
              <w:left w:w="37"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Уміє демонструвати на практиці високий рівень володіння методиками; володіє однією із сучасних технологій розвиваючого навчання; творчо користується технологіями й програмами</w:t>
            </w:r>
          </w:p>
        </w:tc>
        <w:tc>
          <w:tcPr>
            <w:tcW w:w="1129" w:type="pct"/>
            <w:tcBorders>
              <w:top w:val="nil"/>
              <w:left w:val="nil"/>
              <w:bottom w:val="single" w:sz="8" w:space="0" w:color="000000"/>
              <w:right w:val="single" w:sz="8" w:space="0" w:color="000000"/>
            </w:tcBorders>
            <w:shd w:val="clear" w:color="auto" w:fill="FFFFFF"/>
            <w:tcMar>
              <w:top w:w="5" w:type="dxa"/>
              <w:left w:w="37"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Розробляє нові педагогічні технології навчання й виховання, веде роботу з їх апробації, бере участь у дослідницькій, експериментальній діяльності</w:t>
            </w:r>
          </w:p>
        </w:tc>
      </w:tr>
      <w:tr w:rsidR="00304C83" w:rsidRPr="00EA0299" w:rsidTr="004D5190">
        <w:trPr>
          <w:trHeight w:val="536"/>
        </w:trPr>
        <w:tc>
          <w:tcPr>
            <w:tcW w:w="824" w:type="pct"/>
            <w:tcBorders>
              <w:top w:val="nil"/>
              <w:left w:val="single" w:sz="8" w:space="0" w:color="000000"/>
              <w:bottom w:val="single" w:sz="8" w:space="0" w:color="000000"/>
              <w:right w:val="single" w:sz="8" w:space="0" w:color="000000"/>
            </w:tcBorders>
            <w:shd w:val="clear" w:color="auto" w:fill="FFFFFF"/>
            <w:tcMar>
              <w:top w:w="5" w:type="dxa"/>
              <w:left w:w="37"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5. Знання теорії педагогіки й вікової психології учня</w:t>
            </w:r>
          </w:p>
        </w:tc>
        <w:tc>
          <w:tcPr>
            <w:tcW w:w="1671" w:type="pct"/>
            <w:gridSpan w:val="5"/>
            <w:tcBorders>
              <w:top w:val="nil"/>
              <w:left w:val="nil"/>
              <w:bottom w:val="single" w:sz="8" w:space="0" w:color="000000"/>
              <w:right w:val="single" w:sz="8" w:space="0" w:color="000000"/>
            </w:tcBorders>
            <w:shd w:val="clear" w:color="auto" w:fill="FFFFFF"/>
            <w:tcMar>
              <w:top w:w="5" w:type="dxa"/>
              <w:left w:w="37"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 xml:space="preserve">Орієнтується в сучасних психолого-педагогічних концепціях навчання, але </w:t>
            </w:r>
            <w:proofErr w:type="spellStart"/>
            <w:r w:rsidRPr="004D5190">
              <w:rPr>
                <w:rFonts w:cs="Times New Roman"/>
                <w:sz w:val="24"/>
                <w:szCs w:val="24"/>
                <w:lang w:val="uk-UA" w:eastAsia="ru-RU"/>
              </w:rPr>
              <w:t>рідко</w:t>
            </w:r>
            <w:proofErr w:type="spellEnd"/>
            <w:r w:rsidRPr="004D5190">
              <w:rPr>
                <w:rFonts w:cs="Times New Roman"/>
                <w:sz w:val="24"/>
                <w:szCs w:val="24"/>
                <w:lang w:val="uk-UA" w:eastAsia="ru-RU"/>
              </w:rPr>
              <w:t xml:space="preserve"> застосовує їх у своїй практичній діяльності. Здатний приймати рішення в типових ситуаціях</w:t>
            </w:r>
          </w:p>
        </w:tc>
        <w:tc>
          <w:tcPr>
            <w:tcW w:w="1376" w:type="pct"/>
            <w:gridSpan w:val="4"/>
            <w:tcBorders>
              <w:top w:val="nil"/>
              <w:left w:val="nil"/>
              <w:bottom w:val="single" w:sz="8" w:space="0" w:color="000000"/>
              <w:right w:val="single" w:sz="8" w:space="0" w:color="000000"/>
            </w:tcBorders>
            <w:shd w:val="clear" w:color="auto" w:fill="FFFFFF"/>
            <w:tcMar>
              <w:top w:w="5" w:type="dxa"/>
              <w:left w:w="37"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Вільно орієнтується в сучасних психолого-педагогічних концепціях навчання й виховання, використовує їх як основу у своїй практичній діяльності. Здатний швидко -й підсвідомо обрати оптимальне рішення</w:t>
            </w:r>
          </w:p>
        </w:tc>
        <w:tc>
          <w:tcPr>
            <w:tcW w:w="1129" w:type="pct"/>
            <w:tcBorders>
              <w:top w:val="nil"/>
              <w:left w:val="nil"/>
              <w:bottom w:val="single" w:sz="8" w:space="0" w:color="000000"/>
              <w:right w:val="single" w:sz="8" w:space="0" w:color="000000"/>
            </w:tcBorders>
            <w:shd w:val="clear" w:color="auto" w:fill="FFFFFF"/>
            <w:tcMar>
              <w:top w:w="5" w:type="dxa"/>
              <w:left w:w="37"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 xml:space="preserve">Користується різними формами  психолого-педагогічної діагностики й </w:t>
            </w:r>
            <w:proofErr w:type="spellStart"/>
            <w:r w:rsidRPr="004D5190">
              <w:rPr>
                <w:rFonts w:cs="Times New Roman"/>
                <w:sz w:val="24"/>
                <w:szCs w:val="24"/>
                <w:lang w:val="uk-UA" w:eastAsia="ru-RU"/>
              </w:rPr>
              <w:t>науковообґрунтованого</w:t>
            </w:r>
            <w:proofErr w:type="spellEnd"/>
            <w:r w:rsidRPr="004D5190">
              <w:rPr>
                <w:rFonts w:cs="Times New Roman"/>
                <w:sz w:val="24"/>
                <w:szCs w:val="24"/>
                <w:lang w:val="uk-UA" w:eastAsia="ru-RU"/>
              </w:rPr>
              <w:t xml:space="preserve"> прогнозування. Здатний передбачити розвиток подій і прийняти рішення в нестандартних ситуаціях</w:t>
            </w:r>
          </w:p>
        </w:tc>
      </w:tr>
      <w:tr w:rsidR="00304C83" w:rsidRPr="00EA0299" w:rsidTr="004D5190">
        <w:trPr>
          <w:trHeight w:val="367"/>
        </w:trPr>
        <w:tc>
          <w:tcPr>
            <w:tcW w:w="5000" w:type="pct"/>
            <w:gridSpan w:val="11"/>
            <w:tcBorders>
              <w:top w:val="nil"/>
              <w:left w:val="single" w:sz="8" w:space="0" w:color="000000"/>
              <w:bottom w:val="single" w:sz="8" w:space="0" w:color="000000"/>
              <w:right w:val="single" w:sz="8" w:space="0" w:color="000000"/>
            </w:tcBorders>
            <w:shd w:val="clear" w:color="auto" w:fill="FFFFFF"/>
            <w:tcMar>
              <w:top w:w="5" w:type="dxa"/>
              <w:left w:w="37" w:type="dxa"/>
              <w:bottom w:w="0" w:type="dxa"/>
              <w:right w:w="0" w:type="dxa"/>
            </w:tcMar>
          </w:tcPr>
          <w:p w:rsidR="00304C83" w:rsidRPr="004D5190" w:rsidRDefault="00304C83" w:rsidP="001573D0">
            <w:pPr>
              <w:spacing w:line="240" w:lineRule="auto"/>
              <w:jc w:val="center"/>
              <w:rPr>
                <w:rFonts w:ascii="Arial" w:hAnsi="Arial" w:cs="Arial"/>
                <w:sz w:val="24"/>
                <w:szCs w:val="24"/>
                <w:lang w:val="uk-UA" w:eastAsia="ru-RU"/>
              </w:rPr>
            </w:pPr>
            <w:r w:rsidRPr="004D5190">
              <w:rPr>
                <w:rFonts w:cs="Times New Roman"/>
                <w:b/>
                <w:bCs/>
                <w:sz w:val="24"/>
                <w:szCs w:val="24"/>
                <w:lang w:val="uk-UA" w:eastAsia="ru-RU"/>
              </w:rPr>
              <w:t>ІІ. Результативність професійної діяльності вчителя (практичний аспект)</w:t>
            </w:r>
          </w:p>
        </w:tc>
      </w:tr>
      <w:tr w:rsidR="00304C83" w:rsidRPr="00EA0299" w:rsidTr="004D5190">
        <w:trPr>
          <w:trHeight w:val="329"/>
        </w:trPr>
        <w:tc>
          <w:tcPr>
            <w:tcW w:w="946" w:type="pct"/>
            <w:gridSpan w:val="2"/>
            <w:tcBorders>
              <w:top w:val="nil"/>
              <w:left w:val="single" w:sz="8" w:space="0" w:color="000000"/>
              <w:bottom w:val="single" w:sz="8" w:space="0" w:color="000000"/>
              <w:right w:val="single" w:sz="8" w:space="0" w:color="000000"/>
            </w:tcBorders>
            <w:shd w:val="clear" w:color="auto" w:fill="FFFFFF"/>
            <w:tcMar>
              <w:top w:w="5" w:type="dxa"/>
              <w:left w:w="37"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b/>
                <w:bCs/>
                <w:sz w:val="24"/>
                <w:szCs w:val="24"/>
                <w:lang w:val="uk-UA" w:eastAsia="ru-RU"/>
              </w:rPr>
              <w:t>Критерії</w:t>
            </w:r>
          </w:p>
        </w:tc>
        <w:tc>
          <w:tcPr>
            <w:tcW w:w="1549" w:type="pct"/>
            <w:gridSpan w:val="4"/>
            <w:tcBorders>
              <w:top w:val="nil"/>
              <w:left w:val="nil"/>
              <w:bottom w:val="single" w:sz="8" w:space="0" w:color="000000"/>
              <w:right w:val="single" w:sz="8" w:space="0" w:color="000000"/>
            </w:tcBorders>
            <w:shd w:val="clear" w:color="auto" w:fill="FFFFFF"/>
            <w:tcMar>
              <w:top w:w="5" w:type="dxa"/>
              <w:left w:w="37"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b/>
                <w:bCs/>
                <w:sz w:val="24"/>
                <w:szCs w:val="24"/>
                <w:lang w:val="uk-UA" w:eastAsia="ru-RU"/>
              </w:rPr>
              <w:t>Спеціаліст  другої  категорії</w:t>
            </w:r>
          </w:p>
        </w:tc>
        <w:tc>
          <w:tcPr>
            <w:tcW w:w="1376" w:type="pct"/>
            <w:gridSpan w:val="4"/>
            <w:tcBorders>
              <w:top w:val="nil"/>
              <w:left w:val="nil"/>
              <w:bottom w:val="single" w:sz="8" w:space="0" w:color="000000"/>
              <w:right w:val="single" w:sz="8" w:space="0" w:color="000000"/>
            </w:tcBorders>
            <w:shd w:val="clear" w:color="auto" w:fill="FFFFFF"/>
            <w:tcMar>
              <w:top w:w="5" w:type="dxa"/>
              <w:left w:w="37"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b/>
                <w:bCs/>
                <w:sz w:val="24"/>
                <w:szCs w:val="24"/>
                <w:lang w:val="uk-UA" w:eastAsia="ru-RU"/>
              </w:rPr>
              <w:t>Спеціаліст першої категорії</w:t>
            </w:r>
          </w:p>
        </w:tc>
        <w:tc>
          <w:tcPr>
            <w:tcW w:w="1129" w:type="pct"/>
            <w:tcBorders>
              <w:top w:val="nil"/>
              <w:left w:val="nil"/>
              <w:bottom w:val="single" w:sz="8" w:space="0" w:color="000000"/>
              <w:right w:val="single" w:sz="8" w:space="0" w:color="000000"/>
            </w:tcBorders>
            <w:shd w:val="clear" w:color="auto" w:fill="FFFFFF"/>
            <w:tcMar>
              <w:top w:w="5" w:type="dxa"/>
              <w:left w:w="37"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b/>
                <w:bCs/>
                <w:sz w:val="24"/>
                <w:szCs w:val="24"/>
                <w:lang w:val="uk-UA" w:eastAsia="ru-RU"/>
              </w:rPr>
              <w:t>Спеціаліст вищої категорії</w:t>
            </w:r>
          </w:p>
        </w:tc>
      </w:tr>
      <w:tr w:rsidR="00304C83" w:rsidRPr="00EA0299" w:rsidTr="004D5190">
        <w:trPr>
          <w:trHeight w:val="2314"/>
        </w:trPr>
        <w:tc>
          <w:tcPr>
            <w:tcW w:w="946" w:type="pct"/>
            <w:gridSpan w:val="2"/>
            <w:tcBorders>
              <w:top w:val="nil"/>
              <w:left w:val="single" w:sz="8" w:space="0" w:color="000000"/>
              <w:bottom w:val="single" w:sz="8" w:space="0" w:color="000000"/>
              <w:right w:val="single" w:sz="8" w:space="0" w:color="000000"/>
            </w:tcBorders>
            <w:shd w:val="clear" w:color="auto" w:fill="FFFFFF"/>
            <w:tcMar>
              <w:top w:w="5" w:type="dxa"/>
              <w:left w:w="37"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sz w:val="24"/>
                <w:szCs w:val="24"/>
                <w:lang w:val="uk-UA" w:eastAsia="ru-RU"/>
              </w:rPr>
              <w:t>1.Володіння способами індивідуалізації навчання</w:t>
            </w:r>
          </w:p>
        </w:tc>
        <w:tc>
          <w:tcPr>
            <w:tcW w:w="1549" w:type="pct"/>
            <w:gridSpan w:val="4"/>
            <w:tcBorders>
              <w:top w:val="nil"/>
              <w:left w:val="nil"/>
              <w:bottom w:val="single" w:sz="8" w:space="0" w:color="000000"/>
              <w:right w:val="single" w:sz="8" w:space="0" w:color="000000"/>
            </w:tcBorders>
            <w:shd w:val="clear" w:color="auto" w:fill="FFFFFF"/>
            <w:tcMar>
              <w:top w:w="5" w:type="dxa"/>
              <w:left w:w="37"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Враховує у стосунках з учнями індивідуальні особливості їхнього розвитку, здійснює диференційований підхід з урахуванням темпів розвитку, нахилів та інтересів, стану здоров'я. Знає методи діагностики рівня інтелектуального й особистісного розвитку дітей</w:t>
            </w:r>
          </w:p>
        </w:tc>
        <w:tc>
          <w:tcPr>
            <w:tcW w:w="1376" w:type="pct"/>
            <w:gridSpan w:val="4"/>
            <w:tcBorders>
              <w:top w:val="nil"/>
              <w:left w:val="nil"/>
              <w:bottom w:val="single" w:sz="8" w:space="0" w:color="000000"/>
              <w:right w:val="single" w:sz="8" w:space="0" w:color="000000"/>
            </w:tcBorders>
            <w:shd w:val="clear" w:color="auto" w:fill="FFFFFF"/>
            <w:tcMar>
              <w:top w:w="5" w:type="dxa"/>
              <w:left w:w="37"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Уміло користується елементами, засобами діагностики і корекції індивідуальних особливостей учнів під час реалізації диференційованого підходу. Створює умови для розвитку талантів, розумових і фізичних здібностей</w:t>
            </w:r>
          </w:p>
        </w:tc>
        <w:tc>
          <w:tcPr>
            <w:tcW w:w="1129" w:type="pct"/>
            <w:tcBorders>
              <w:top w:val="nil"/>
              <w:left w:val="nil"/>
              <w:bottom w:val="single" w:sz="8" w:space="0" w:color="000000"/>
              <w:right w:val="single" w:sz="8" w:space="0" w:color="000000"/>
            </w:tcBorders>
            <w:shd w:val="clear" w:color="auto" w:fill="FFFFFF"/>
            <w:tcMar>
              <w:top w:w="5" w:type="dxa"/>
              <w:left w:w="37"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Сприяє пошуку, відбору і творчому розвитку обдарованих дітей. Уміє тримати в полі зору  «сильних», «слабких» і «середніх» за рівнем знань учнів; працює за індивідуальними планами з обдарованими і слабкими дітьми</w:t>
            </w:r>
          </w:p>
        </w:tc>
      </w:tr>
      <w:tr w:rsidR="00304C83" w:rsidRPr="00EA0299" w:rsidTr="004D5190">
        <w:trPr>
          <w:trHeight w:val="3005"/>
        </w:trPr>
        <w:tc>
          <w:tcPr>
            <w:tcW w:w="946" w:type="pct"/>
            <w:gridSpan w:val="2"/>
            <w:tcBorders>
              <w:top w:val="nil"/>
              <w:left w:val="single" w:sz="8" w:space="0" w:color="000000"/>
              <w:bottom w:val="single" w:sz="8" w:space="0" w:color="000000"/>
              <w:right w:val="single" w:sz="8" w:space="0" w:color="000000"/>
            </w:tcBorders>
            <w:shd w:val="clear" w:color="auto" w:fill="FFFFFF"/>
            <w:tcMar>
              <w:top w:w="5" w:type="dxa"/>
              <w:left w:w="37"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sz w:val="24"/>
                <w:szCs w:val="24"/>
                <w:lang w:val="uk-UA" w:eastAsia="ru-RU"/>
              </w:rPr>
              <w:lastRenderedPageBreak/>
              <w:t>2.Уміння активізувати пізнавальну діяльність учнів</w:t>
            </w:r>
          </w:p>
        </w:tc>
        <w:tc>
          <w:tcPr>
            <w:tcW w:w="1549" w:type="pct"/>
            <w:gridSpan w:val="4"/>
            <w:tcBorders>
              <w:top w:val="nil"/>
              <w:left w:val="nil"/>
              <w:bottom w:val="single" w:sz="8" w:space="0" w:color="000000"/>
              <w:right w:val="single" w:sz="8" w:space="0" w:color="000000"/>
            </w:tcBorders>
            <w:shd w:val="clear" w:color="auto" w:fill="FFFFFF"/>
            <w:tcMar>
              <w:top w:w="5" w:type="dxa"/>
              <w:left w:w="37"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cs="Times New Roman"/>
                <w:sz w:val="24"/>
                <w:szCs w:val="24"/>
                <w:lang w:val="uk-UA" w:eastAsia="ru-RU"/>
              </w:rPr>
              <w:t>Створює умови, що формують мотив діяльності. Уміє захопити учнів своїм предметом, керувати колективною роботою, варіювати різноманітні методи й форми роботи. Стійкий інтерес до навчального предмета і висока пізнавальна активність учнів поєднується з не дуже ґрунтовними знаннями, з недостатньо сформованими навичками учіння</w:t>
            </w:r>
          </w:p>
        </w:tc>
        <w:tc>
          <w:tcPr>
            <w:tcW w:w="1376" w:type="pct"/>
            <w:gridSpan w:val="4"/>
            <w:tcBorders>
              <w:top w:val="nil"/>
              <w:left w:val="nil"/>
              <w:bottom w:val="single" w:sz="8" w:space="0" w:color="000000"/>
              <w:right w:val="single" w:sz="8" w:space="0" w:color="000000"/>
            </w:tcBorders>
            <w:shd w:val="clear" w:color="auto" w:fill="FFFFFF"/>
            <w:tcMar>
              <w:top w:w="5" w:type="dxa"/>
              <w:left w:w="37"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Забезпечує успішне формування системи знань на основі самоуправління процесом учіння. Уміє цікаво подати навчальний матеріал, активізувати учнів, збудивши в них інтерес до особистостей самого предмета; уміло варіює форми і методи навчання. Міцні, ґрунтовні знання учнів поєднуються з високою пізнавальною активністю і сформованими навичками</w:t>
            </w:r>
          </w:p>
        </w:tc>
        <w:tc>
          <w:tcPr>
            <w:tcW w:w="1129" w:type="pct"/>
            <w:tcBorders>
              <w:top w:val="nil"/>
              <w:left w:val="nil"/>
              <w:bottom w:val="single" w:sz="8" w:space="0" w:color="000000"/>
              <w:right w:val="single" w:sz="8" w:space="0" w:color="000000"/>
            </w:tcBorders>
            <w:shd w:val="clear" w:color="auto" w:fill="FFFFFF"/>
            <w:tcMar>
              <w:top w:w="5" w:type="dxa"/>
              <w:left w:w="37"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Забезпечує залучення кожного школяра до процесу активного учіння. Стимулює внутрішню (</w:t>
            </w:r>
            <w:proofErr w:type="spellStart"/>
            <w:r w:rsidRPr="004D5190">
              <w:rPr>
                <w:rFonts w:cs="Times New Roman"/>
                <w:sz w:val="24"/>
                <w:szCs w:val="24"/>
                <w:lang w:val="uk-UA" w:eastAsia="ru-RU"/>
              </w:rPr>
              <w:t>мислительну</w:t>
            </w:r>
            <w:proofErr w:type="spellEnd"/>
            <w:r w:rsidRPr="004D5190">
              <w:rPr>
                <w:rFonts w:cs="Times New Roman"/>
                <w:sz w:val="24"/>
                <w:szCs w:val="24"/>
                <w:lang w:val="uk-UA" w:eastAsia="ru-RU"/>
              </w:rPr>
              <w:t>) активність, пошукову діяльність. Уміє ясно й чітко викласти навчальний матеріал; уважний до рівня знань усіх учнів. Інтерес до навчального предмета в учнів поєднується з міцними знаннями і сформованими навичками</w:t>
            </w:r>
          </w:p>
        </w:tc>
      </w:tr>
      <w:tr w:rsidR="00304C83" w:rsidRPr="007F01B7" w:rsidTr="004D5190">
        <w:trPr>
          <w:trHeight w:val="2774"/>
        </w:trPr>
        <w:tc>
          <w:tcPr>
            <w:tcW w:w="946" w:type="pct"/>
            <w:gridSpan w:val="2"/>
            <w:tcBorders>
              <w:top w:val="nil"/>
              <w:left w:val="single" w:sz="8" w:space="0" w:color="000000"/>
              <w:bottom w:val="single" w:sz="8" w:space="0" w:color="000000"/>
              <w:right w:val="single" w:sz="8" w:space="0" w:color="000000"/>
            </w:tcBorders>
            <w:shd w:val="clear" w:color="auto" w:fill="FFFFFF"/>
            <w:tcMar>
              <w:top w:w="5" w:type="dxa"/>
              <w:left w:w="37" w:type="dxa"/>
              <w:bottom w:w="0" w:type="dxa"/>
              <w:right w:w="0" w:type="dxa"/>
            </w:tcMar>
          </w:tcPr>
          <w:p w:rsidR="00304C83" w:rsidRPr="004D5190" w:rsidRDefault="00304C83" w:rsidP="001573D0">
            <w:pPr>
              <w:spacing w:after="0" w:line="240" w:lineRule="auto"/>
              <w:rPr>
                <w:rFonts w:ascii="Arial" w:hAnsi="Arial" w:cs="Arial"/>
                <w:sz w:val="24"/>
                <w:szCs w:val="24"/>
                <w:lang w:val="uk-UA" w:eastAsia="ru-RU"/>
              </w:rPr>
            </w:pPr>
            <w:r w:rsidRPr="004D5190">
              <w:rPr>
                <w:rFonts w:cs="Times New Roman"/>
                <w:sz w:val="24"/>
                <w:szCs w:val="24"/>
                <w:lang w:val="uk-UA" w:eastAsia="ru-RU"/>
              </w:rPr>
              <w:t>3. Робота</w:t>
            </w:r>
          </w:p>
          <w:p w:rsidR="00304C83" w:rsidRPr="004D5190" w:rsidRDefault="00304C83" w:rsidP="001573D0">
            <w:pPr>
              <w:spacing w:after="0" w:line="240" w:lineRule="auto"/>
              <w:rPr>
                <w:rFonts w:ascii="Arial" w:hAnsi="Arial" w:cs="Arial"/>
                <w:sz w:val="24"/>
                <w:szCs w:val="24"/>
                <w:lang w:val="uk-UA" w:eastAsia="ru-RU"/>
              </w:rPr>
            </w:pPr>
            <w:r w:rsidRPr="004D5190">
              <w:rPr>
                <w:rFonts w:cs="Times New Roman"/>
                <w:sz w:val="24"/>
                <w:szCs w:val="24"/>
                <w:lang w:val="uk-UA" w:eastAsia="ru-RU"/>
              </w:rPr>
              <w:t xml:space="preserve">з розвитку в учнів </w:t>
            </w:r>
            <w:proofErr w:type="spellStart"/>
            <w:r w:rsidRPr="004D5190">
              <w:rPr>
                <w:rFonts w:cs="Times New Roman"/>
                <w:sz w:val="24"/>
                <w:szCs w:val="24"/>
                <w:lang w:val="uk-UA" w:eastAsia="ru-RU"/>
              </w:rPr>
              <w:t>загальнонавчальних</w:t>
            </w:r>
            <w:proofErr w:type="spellEnd"/>
            <w:r w:rsidRPr="004D5190">
              <w:rPr>
                <w:rFonts w:cs="Times New Roman"/>
                <w:sz w:val="24"/>
                <w:szCs w:val="24"/>
                <w:lang w:val="uk-UA" w:eastAsia="ru-RU"/>
              </w:rPr>
              <w:t xml:space="preserve"> вмінь і навичок</w:t>
            </w:r>
          </w:p>
        </w:tc>
        <w:tc>
          <w:tcPr>
            <w:tcW w:w="1549" w:type="pct"/>
            <w:gridSpan w:val="4"/>
            <w:tcBorders>
              <w:top w:val="nil"/>
              <w:left w:val="nil"/>
              <w:bottom w:val="single" w:sz="8" w:space="0" w:color="000000"/>
              <w:right w:val="single" w:sz="8" w:space="0" w:color="000000"/>
            </w:tcBorders>
            <w:shd w:val="clear" w:color="auto" w:fill="FFFFFF"/>
            <w:tcMar>
              <w:top w:w="5" w:type="dxa"/>
              <w:left w:w="37"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Прагне до формування навичок раціональної організації праці</w:t>
            </w:r>
          </w:p>
        </w:tc>
        <w:tc>
          <w:tcPr>
            <w:tcW w:w="1376" w:type="pct"/>
            <w:gridSpan w:val="4"/>
            <w:tcBorders>
              <w:top w:val="nil"/>
              <w:left w:val="nil"/>
              <w:bottom w:val="single" w:sz="8" w:space="0" w:color="000000"/>
              <w:right w:val="single" w:sz="8" w:space="0" w:color="000000"/>
            </w:tcBorders>
            <w:shd w:val="clear" w:color="auto" w:fill="FFFFFF"/>
            <w:tcMar>
              <w:top w:w="5" w:type="dxa"/>
              <w:left w:w="37"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 xml:space="preserve">Цілеспрямовано й </w:t>
            </w:r>
            <w:proofErr w:type="spellStart"/>
            <w:r w:rsidRPr="004D5190">
              <w:rPr>
                <w:rFonts w:cs="Times New Roman"/>
                <w:sz w:val="24"/>
                <w:szCs w:val="24"/>
                <w:lang w:val="uk-UA" w:eastAsia="ru-RU"/>
              </w:rPr>
              <w:t>професійно</w:t>
            </w:r>
            <w:proofErr w:type="spellEnd"/>
            <w:r w:rsidRPr="004D5190">
              <w:rPr>
                <w:rFonts w:cs="Times New Roman"/>
                <w:sz w:val="24"/>
                <w:szCs w:val="24"/>
                <w:lang w:val="uk-UA" w:eastAsia="ru-RU"/>
              </w:rPr>
              <w:t xml:space="preserve"> формує в учнів уміння й навички раціональної організації навчальної праці (самоконтроль у навчанні, раціональне планування навчальної праці, належний темп читання, письма, обчислень). Дотримується єдиних вимог щодо усного і писемного мовлення: оформлення письмових робіт учнів у зошитах, щоденниках (грамотність, акуратність, каліграфія)</w:t>
            </w:r>
          </w:p>
        </w:tc>
        <w:tc>
          <w:tcPr>
            <w:tcW w:w="1129" w:type="pct"/>
            <w:tcBorders>
              <w:top w:val="nil"/>
              <w:left w:val="nil"/>
              <w:bottom w:val="single" w:sz="8" w:space="0" w:color="000000"/>
              <w:right w:val="single" w:sz="8" w:space="0" w:color="000000"/>
            </w:tcBorders>
            <w:shd w:val="clear" w:color="auto" w:fill="FFFFFF"/>
            <w:tcMar>
              <w:top w:w="5" w:type="dxa"/>
              <w:left w:w="37"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ascii="Calibri" w:hAnsi="Calibri"/>
                <w:sz w:val="22"/>
                <w:lang w:val="uk-UA" w:eastAsia="ru-RU"/>
              </w:rPr>
              <w:t> </w:t>
            </w:r>
          </w:p>
        </w:tc>
      </w:tr>
      <w:tr w:rsidR="00304C83" w:rsidRPr="007F01B7" w:rsidTr="004D5190">
        <w:trPr>
          <w:trHeight w:val="2544"/>
        </w:trPr>
        <w:tc>
          <w:tcPr>
            <w:tcW w:w="946" w:type="pct"/>
            <w:gridSpan w:val="2"/>
            <w:tcBorders>
              <w:top w:val="nil"/>
              <w:left w:val="single" w:sz="8" w:space="0" w:color="000000"/>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4.Рівень навченості учнів</w:t>
            </w:r>
          </w:p>
        </w:tc>
        <w:tc>
          <w:tcPr>
            <w:tcW w:w="1549" w:type="pct"/>
            <w:gridSpan w:val="4"/>
            <w:tcBorders>
              <w:top w:val="nil"/>
              <w:left w:val="nil"/>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Забезпечує стійкий позитивний результат, ретельно вивчає критерії оцінювання, користується ними на практиці; об'єктивний в оцінюванні знань учнів</w:t>
            </w:r>
          </w:p>
        </w:tc>
        <w:tc>
          <w:tcPr>
            <w:tcW w:w="1376" w:type="pct"/>
            <w:gridSpan w:val="4"/>
            <w:tcBorders>
              <w:top w:val="nil"/>
              <w:left w:val="nil"/>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Учні демонструють знання теоретичних і практичних основ предмета; показують хороші результати за наслідками зрізів, перевірних робіт, екзаменів</w:t>
            </w:r>
          </w:p>
        </w:tc>
        <w:tc>
          <w:tcPr>
            <w:tcW w:w="1129" w:type="pct"/>
            <w:tcBorders>
              <w:top w:val="nil"/>
              <w:left w:val="nil"/>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Учні реалізують свої інтелектуальні можливості чи близькі до цього; добре сприймають, засвоюють і відтворюють пройдений навчальний матеріал, демонструють глибокі, міцні знання теорії й навички розв'язування практичних завдань, здатні включитися в самостійний пізнавальний пошук</w:t>
            </w:r>
          </w:p>
        </w:tc>
      </w:tr>
      <w:tr w:rsidR="00304C83" w:rsidRPr="00EA0299" w:rsidTr="004D5190">
        <w:trPr>
          <w:trHeight w:val="293"/>
        </w:trPr>
        <w:tc>
          <w:tcPr>
            <w:tcW w:w="5000" w:type="pct"/>
            <w:gridSpan w:val="11"/>
            <w:tcBorders>
              <w:top w:val="nil"/>
              <w:left w:val="single" w:sz="8" w:space="0" w:color="000000"/>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1573D0">
            <w:pPr>
              <w:spacing w:line="240" w:lineRule="auto"/>
              <w:jc w:val="center"/>
              <w:rPr>
                <w:rFonts w:ascii="Arial" w:hAnsi="Arial" w:cs="Arial"/>
                <w:sz w:val="24"/>
                <w:szCs w:val="24"/>
                <w:lang w:val="uk-UA" w:eastAsia="ru-RU"/>
              </w:rPr>
            </w:pPr>
            <w:r w:rsidRPr="004D5190">
              <w:rPr>
                <w:rFonts w:cs="Times New Roman"/>
                <w:b/>
                <w:bCs/>
                <w:sz w:val="24"/>
                <w:szCs w:val="24"/>
                <w:lang w:val="uk-UA" w:eastAsia="ru-RU"/>
              </w:rPr>
              <w:t>ІІІ. Комунікативна культура</w:t>
            </w:r>
          </w:p>
        </w:tc>
      </w:tr>
      <w:tr w:rsidR="00304C83" w:rsidRPr="00EA0299" w:rsidTr="004D5190">
        <w:trPr>
          <w:trHeight w:val="269"/>
        </w:trPr>
        <w:tc>
          <w:tcPr>
            <w:tcW w:w="824" w:type="pct"/>
            <w:tcBorders>
              <w:top w:val="nil"/>
              <w:left w:val="single" w:sz="8" w:space="0" w:color="000000"/>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b/>
                <w:bCs/>
                <w:sz w:val="24"/>
                <w:szCs w:val="24"/>
                <w:lang w:val="uk-UA" w:eastAsia="ru-RU"/>
              </w:rPr>
              <w:t>Критерії</w:t>
            </w:r>
          </w:p>
        </w:tc>
        <w:tc>
          <w:tcPr>
            <w:tcW w:w="1549" w:type="pct"/>
            <w:gridSpan w:val="4"/>
            <w:tcBorders>
              <w:top w:val="nil"/>
              <w:left w:val="nil"/>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b/>
                <w:bCs/>
                <w:sz w:val="24"/>
                <w:szCs w:val="24"/>
                <w:lang w:val="uk-UA" w:eastAsia="ru-RU"/>
              </w:rPr>
              <w:t>Спеціаліст другої категорії</w:t>
            </w:r>
          </w:p>
        </w:tc>
        <w:tc>
          <w:tcPr>
            <w:tcW w:w="1376" w:type="pct"/>
            <w:gridSpan w:val="4"/>
            <w:tcBorders>
              <w:top w:val="nil"/>
              <w:left w:val="nil"/>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b/>
                <w:bCs/>
                <w:sz w:val="24"/>
                <w:szCs w:val="24"/>
                <w:lang w:val="uk-UA" w:eastAsia="ru-RU"/>
              </w:rPr>
              <w:t>Спеціаліст першої категорії</w:t>
            </w:r>
          </w:p>
        </w:tc>
        <w:tc>
          <w:tcPr>
            <w:tcW w:w="1251" w:type="pct"/>
            <w:gridSpan w:val="2"/>
            <w:tcBorders>
              <w:top w:val="nil"/>
              <w:left w:val="nil"/>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b/>
                <w:bCs/>
                <w:sz w:val="24"/>
                <w:szCs w:val="24"/>
                <w:lang w:val="uk-UA" w:eastAsia="ru-RU"/>
              </w:rPr>
              <w:t>Спеціаліст вищої категорії</w:t>
            </w:r>
          </w:p>
        </w:tc>
      </w:tr>
      <w:tr w:rsidR="00304C83" w:rsidRPr="00EA0299" w:rsidTr="001573D0">
        <w:trPr>
          <w:trHeight w:val="540"/>
        </w:trPr>
        <w:tc>
          <w:tcPr>
            <w:tcW w:w="824" w:type="pct"/>
            <w:tcBorders>
              <w:top w:val="nil"/>
              <w:left w:val="single" w:sz="8" w:space="0" w:color="000000"/>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lastRenderedPageBreak/>
              <w:t>1. Комунікативні й організаторські здібності</w:t>
            </w:r>
          </w:p>
        </w:tc>
        <w:tc>
          <w:tcPr>
            <w:tcW w:w="1549" w:type="pct"/>
            <w:gridSpan w:val="4"/>
            <w:tcBorders>
              <w:top w:val="nil"/>
              <w:left w:val="nil"/>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Прагне до контактів з людьми. Не обмежує коло знайомих; відстоює власну думку; планує свою роботу, проте потенціал його нахилів не вирізняється високою стійкістю</w:t>
            </w:r>
          </w:p>
        </w:tc>
        <w:tc>
          <w:tcPr>
            <w:tcW w:w="1376" w:type="pct"/>
            <w:gridSpan w:val="4"/>
            <w:tcBorders>
              <w:top w:val="nil"/>
              <w:left w:val="nil"/>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Швидко знаходить друзів, постійно прагне розширити коло своїх знайомих; допомагає близьким, друзям; проявляє ініціативу в спілкуванні; із задоволенням бере участь в організації громадських заходів; здатний прийняти самостійне рішення в складній ситуації. Усе виконує за внутрішнім переконанням, а не з примусу. Наполегливий у діяльності, яка його приваблює</w:t>
            </w:r>
          </w:p>
        </w:tc>
        <w:tc>
          <w:tcPr>
            <w:tcW w:w="1251" w:type="pct"/>
            <w:gridSpan w:val="2"/>
            <w:tcBorders>
              <w:top w:val="nil"/>
              <w:left w:val="nil"/>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Відчуває потребу в комунікативній і організаторській діяльності; швидко орієнтується в складних ситуаціях; невимушено почувається в новому колективі; ініціативний, у важких випадках віддає перевагу самостійним рішенням; відстоює власну думку й домагається її прийняття. Шукає такі справи, які б задовольнили його потребу в комунікації та організаторській діяльності</w:t>
            </w:r>
          </w:p>
        </w:tc>
      </w:tr>
      <w:tr w:rsidR="00304C83" w:rsidRPr="007F01B7" w:rsidTr="004D5190">
        <w:trPr>
          <w:trHeight w:val="3005"/>
        </w:trPr>
        <w:tc>
          <w:tcPr>
            <w:tcW w:w="824" w:type="pct"/>
            <w:tcBorders>
              <w:top w:val="nil"/>
              <w:left w:val="single" w:sz="8" w:space="0" w:color="000000"/>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2. Здатність до співпраці з учнями</w:t>
            </w:r>
          </w:p>
        </w:tc>
        <w:tc>
          <w:tcPr>
            <w:tcW w:w="1305" w:type="pct"/>
            <w:gridSpan w:val="2"/>
            <w:tcBorders>
              <w:top w:val="nil"/>
              <w:left w:val="nil"/>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Володіє відомими в педагогіці прийомами переконливого впливу, але використовує їх без аналізу ситуації</w:t>
            </w:r>
          </w:p>
        </w:tc>
        <w:tc>
          <w:tcPr>
            <w:tcW w:w="1376" w:type="pct"/>
            <w:gridSpan w:val="4"/>
            <w:tcBorders>
              <w:top w:val="nil"/>
              <w:left w:val="nil"/>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Обговорює й аналізує ситуації разом з учнями і залишає за ними право приймати власні рішення. Уміє сформувати громадську позицію учня, його реальну соціальну поведінку й вчинки, світогляд і ставлення до учня, а також готовність до подальших виховних впливів учителя</w:t>
            </w:r>
          </w:p>
        </w:tc>
        <w:tc>
          <w:tcPr>
            <w:tcW w:w="1495" w:type="pct"/>
            <w:gridSpan w:val="4"/>
            <w:tcBorders>
              <w:top w:val="nil"/>
              <w:left w:val="nil"/>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Веде постійний пошук нових прийомів переконливого впливу й передбачає їх можливе використання в спілкуванні. Виховує вміння толерантно ставитися До чужих поглядів. Уміє обґрунтовано користуватися поєднанням методів навчання й виховання, що дає змогу досягти хороших результатів при оптимальному докладанні розумових, вольових та емоційних зусиль учителя й учнів</w:t>
            </w:r>
          </w:p>
        </w:tc>
      </w:tr>
      <w:tr w:rsidR="00304C83" w:rsidRPr="00EA0299" w:rsidTr="004D5190">
        <w:trPr>
          <w:trHeight w:val="1622"/>
        </w:trPr>
        <w:tc>
          <w:tcPr>
            <w:tcW w:w="824" w:type="pct"/>
            <w:tcBorders>
              <w:top w:val="nil"/>
              <w:left w:val="single" w:sz="8" w:space="0" w:color="000000"/>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 3. Готовність до співпраці з колегами</w:t>
            </w:r>
          </w:p>
        </w:tc>
        <w:tc>
          <w:tcPr>
            <w:tcW w:w="1305" w:type="pct"/>
            <w:gridSpan w:val="2"/>
            <w:tcBorders>
              <w:top w:val="nil"/>
              <w:left w:val="nil"/>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Володіє адаптивним стилем поведінки, педагогічного спілкування; намагається створити навколо себе доброзичливу обстановку співпраці з колегами</w:t>
            </w:r>
          </w:p>
        </w:tc>
        <w:tc>
          <w:tcPr>
            <w:tcW w:w="1376" w:type="pct"/>
            <w:gridSpan w:val="4"/>
            <w:tcBorders>
              <w:top w:val="nil"/>
              <w:left w:val="nil"/>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Намагається вибрати стосовно кожного з колег такий спосіб поведінки, де найкраще поєднується індивідуальний підхід з утвердженням колективістських принципів моралі</w:t>
            </w:r>
          </w:p>
        </w:tc>
        <w:tc>
          <w:tcPr>
            <w:tcW w:w="1495" w:type="pct"/>
            <w:gridSpan w:val="4"/>
            <w:tcBorders>
              <w:top w:val="nil"/>
              <w:left w:val="nil"/>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Неухильно дотримується професійної етики спілкування; у будь-якій ситуації координує свої дії з колегами</w:t>
            </w:r>
          </w:p>
        </w:tc>
      </w:tr>
      <w:tr w:rsidR="00304C83" w:rsidRPr="007F01B7" w:rsidTr="004D5190">
        <w:trPr>
          <w:trHeight w:val="1627"/>
        </w:trPr>
        <w:tc>
          <w:tcPr>
            <w:tcW w:w="824" w:type="pct"/>
            <w:tcBorders>
              <w:top w:val="nil"/>
              <w:left w:val="single" w:sz="8" w:space="0" w:color="000000"/>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1573D0">
            <w:pPr>
              <w:spacing w:after="0" w:line="240" w:lineRule="auto"/>
              <w:rPr>
                <w:rFonts w:ascii="Arial" w:hAnsi="Arial" w:cs="Arial"/>
                <w:sz w:val="24"/>
                <w:szCs w:val="24"/>
                <w:lang w:val="uk-UA" w:eastAsia="ru-RU"/>
              </w:rPr>
            </w:pPr>
            <w:r w:rsidRPr="004D5190">
              <w:rPr>
                <w:rFonts w:cs="Times New Roman"/>
                <w:sz w:val="24"/>
                <w:szCs w:val="24"/>
                <w:lang w:val="uk-UA" w:eastAsia="ru-RU"/>
              </w:rPr>
              <w:t>4. Готовність до співпраці з</w:t>
            </w:r>
          </w:p>
          <w:p w:rsidR="00304C83" w:rsidRPr="004D5190" w:rsidRDefault="00304C83" w:rsidP="001573D0">
            <w:pPr>
              <w:spacing w:after="0" w:line="240" w:lineRule="auto"/>
              <w:rPr>
                <w:rFonts w:ascii="Arial" w:hAnsi="Arial" w:cs="Arial"/>
                <w:sz w:val="24"/>
                <w:szCs w:val="24"/>
                <w:lang w:val="uk-UA" w:eastAsia="ru-RU"/>
              </w:rPr>
            </w:pPr>
            <w:r w:rsidRPr="004D5190">
              <w:rPr>
                <w:rFonts w:cs="Times New Roman"/>
                <w:sz w:val="24"/>
                <w:szCs w:val="24"/>
                <w:lang w:val="uk-UA" w:eastAsia="ru-RU"/>
              </w:rPr>
              <w:t>батьками</w:t>
            </w:r>
          </w:p>
          <w:p w:rsidR="00304C83" w:rsidRPr="004D5190" w:rsidRDefault="00304C83" w:rsidP="00D3647B">
            <w:pPr>
              <w:spacing w:line="240" w:lineRule="auto"/>
              <w:rPr>
                <w:rFonts w:ascii="Arial" w:hAnsi="Arial" w:cs="Arial"/>
                <w:sz w:val="24"/>
                <w:szCs w:val="24"/>
                <w:lang w:val="uk-UA" w:eastAsia="ru-RU"/>
              </w:rPr>
            </w:pPr>
            <w:r w:rsidRPr="004D5190">
              <w:rPr>
                <w:rFonts w:ascii="Calibri" w:hAnsi="Calibri"/>
                <w:sz w:val="22"/>
                <w:lang w:val="uk-UA" w:eastAsia="ru-RU"/>
              </w:rPr>
              <w:t> </w:t>
            </w:r>
          </w:p>
        </w:tc>
        <w:tc>
          <w:tcPr>
            <w:tcW w:w="1305" w:type="pct"/>
            <w:gridSpan w:val="2"/>
            <w:tcBorders>
              <w:top w:val="nil"/>
              <w:left w:val="nil"/>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Визначає педагогічні завдання з урахуванням особливостей дітей і потреб сім'ї, систематично співпрацює з батьками</w:t>
            </w:r>
          </w:p>
        </w:tc>
        <w:tc>
          <w:tcPr>
            <w:tcW w:w="1376" w:type="pct"/>
            <w:gridSpan w:val="4"/>
            <w:tcBorders>
              <w:top w:val="nil"/>
              <w:left w:val="nil"/>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Залучає батьків до діяльності; спрямованої на створення умов, сприятливих для розвитку їхніх дітей; формує в батьків позитивне ставлення до оволодіння знаннями педагогіки й психології</w:t>
            </w:r>
          </w:p>
        </w:tc>
        <w:tc>
          <w:tcPr>
            <w:tcW w:w="1495" w:type="pct"/>
            <w:gridSpan w:val="4"/>
            <w:tcBorders>
              <w:top w:val="nil"/>
              <w:left w:val="nil"/>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Налагоджує контакт із сім'єю не тільки тоді, коли потрібна допомога батьків, а постійно, домагаючись відвертості, взаєморозуміння, чуйності</w:t>
            </w:r>
          </w:p>
        </w:tc>
      </w:tr>
      <w:tr w:rsidR="00304C83" w:rsidRPr="00EA0299" w:rsidTr="004D5190">
        <w:trPr>
          <w:trHeight w:val="1166"/>
        </w:trPr>
        <w:tc>
          <w:tcPr>
            <w:tcW w:w="824" w:type="pct"/>
            <w:tcBorders>
              <w:top w:val="nil"/>
              <w:left w:val="single" w:sz="8" w:space="0" w:color="000000"/>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lastRenderedPageBreak/>
              <w:t>5. Педагогічний такт</w:t>
            </w:r>
          </w:p>
        </w:tc>
        <w:tc>
          <w:tcPr>
            <w:tcW w:w="1305" w:type="pct"/>
            <w:gridSpan w:val="2"/>
            <w:tcBorders>
              <w:top w:val="nil"/>
              <w:left w:val="nil"/>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Володіє педагогічним тактом, а деякі його порушення не позначаються негативно на стосунках з учнями</w:t>
            </w:r>
          </w:p>
        </w:tc>
        <w:tc>
          <w:tcPr>
            <w:tcW w:w="1376" w:type="pct"/>
            <w:gridSpan w:val="4"/>
            <w:tcBorders>
              <w:top w:val="nil"/>
              <w:left w:val="nil"/>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Стосунки з дітьми будує на довірі, повазі, вимогливості, справедливості</w:t>
            </w:r>
          </w:p>
        </w:tc>
        <w:tc>
          <w:tcPr>
            <w:tcW w:w="1495" w:type="pct"/>
            <w:gridSpan w:val="4"/>
            <w:tcBorders>
              <w:top w:val="nil"/>
              <w:left w:val="nil"/>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ascii="Calibri" w:hAnsi="Calibri"/>
                <w:sz w:val="22"/>
                <w:lang w:val="uk-UA" w:eastAsia="ru-RU"/>
              </w:rPr>
              <w:t> </w:t>
            </w:r>
          </w:p>
        </w:tc>
      </w:tr>
      <w:tr w:rsidR="00304C83" w:rsidRPr="00EA0299" w:rsidTr="004D5190">
        <w:trPr>
          <w:trHeight w:val="1397"/>
        </w:trPr>
        <w:tc>
          <w:tcPr>
            <w:tcW w:w="824" w:type="pct"/>
            <w:tcBorders>
              <w:top w:val="nil"/>
              <w:left w:val="single" w:sz="8" w:space="0" w:color="000000"/>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6. Педагогічна культура</w:t>
            </w:r>
          </w:p>
        </w:tc>
        <w:tc>
          <w:tcPr>
            <w:tcW w:w="1305" w:type="pct"/>
            <w:gridSpan w:val="2"/>
            <w:tcBorders>
              <w:top w:val="nil"/>
              <w:left w:val="nil"/>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Знає елементарні вимоги до мови, специфіку інтонацій у Мовленні, темпу мовлення дотримується не завжди</w:t>
            </w:r>
          </w:p>
        </w:tc>
        <w:tc>
          <w:tcPr>
            <w:tcW w:w="1376" w:type="pct"/>
            <w:gridSpan w:val="4"/>
            <w:tcBorders>
              <w:top w:val="nil"/>
              <w:left w:val="nil"/>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 xml:space="preserve">Уміє чітко й </w:t>
            </w:r>
            <w:proofErr w:type="spellStart"/>
            <w:r w:rsidRPr="004D5190">
              <w:rPr>
                <w:rFonts w:cs="Times New Roman"/>
                <w:sz w:val="24"/>
                <w:szCs w:val="24"/>
                <w:lang w:val="uk-UA" w:eastAsia="ru-RU"/>
              </w:rPr>
              <w:t>логічно</w:t>
            </w:r>
            <w:proofErr w:type="spellEnd"/>
            <w:r w:rsidRPr="004D5190">
              <w:rPr>
                <w:rFonts w:cs="Times New Roman"/>
                <w:sz w:val="24"/>
                <w:szCs w:val="24"/>
                <w:lang w:val="uk-UA" w:eastAsia="ru-RU"/>
              </w:rPr>
              <w:t xml:space="preserve"> висловлювати думки в усній, письмовій та графічній формі. Має багатий словниковий запас, добру дикцію, правильну інтонацію</w:t>
            </w:r>
          </w:p>
        </w:tc>
        <w:tc>
          <w:tcPr>
            <w:tcW w:w="1495" w:type="pct"/>
            <w:gridSpan w:val="4"/>
            <w:tcBorders>
              <w:top w:val="nil"/>
              <w:left w:val="nil"/>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Досконало володіє своєю мовою, словом, професійною термінологією</w:t>
            </w:r>
          </w:p>
        </w:tc>
      </w:tr>
      <w:tr w:rsidR="00304C83" w:rsidRPr="00EA0299" w:rsidTr="004D5190">
        <w:trPr>
          <w:trHeight w:val="1853"/>
        </w:trPr>
        <w:tc>
          <w:tcPr>
            <w:tcW w:w="824" w:type="pct"/>
            <w:tcBorders>
              <w:top w:val="nil"/>
              <w:left w:val="single" w:sz="8" w:space="0" w:color="000000"/>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7. Створення комфортного мікроклімату</w:t>
            </w:r>
          </w:p>
        </w:tc>
        <w:tc>
          <w:tcPr>
            <w:tcW w:w="1305" w:type="pct"/>
            <w:gridSpan w:val="2"/>
            <w:tcBorders>
              <w:top w:val="nil"/>
              <w:left w:val="nil"/>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Глибоко вірить у великі можливості кожного учня. Створює сприятливий морально-психологічний клімат для кожної дитини</w:t>
            </w:r>
          </w:p>
        </w:tc>
        <w:tc>
          <w:tcPr>
            <w:tcW w:w="1376" w:type="pct"/>
            <w:gridSpan w:val="4"/>
            <w:tcBorders>
              <w:top w:val="nil"/>
              <w:left w:val="nil"/>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Наполегливо формує моральні уявлення, поняття учнів, виховує почуття гуманності, співчуття, жалю, чуйності. Створює умови для розвитку талантів, розумових і фізичних здібностей, загальної культури особистості</w:t>
            </w:r>
          </w:p>
        </w:tc>
        <w:tc>
          <w:tcPr>
            <w:tcW w:w="1495" w:type="pct"/>
            <w:gridSpan w:val="4"/>
            <w:tcBorders>
              <w:top w:val="nil"/>
              <w:left w:val="nil"/>
              <w:bottom w:val="single" w:sz="8" w:space="0" w:color="000000"/>
              <w:right w:val="single" w:sz="8" w:space="0" w:color="000000"/>
            </w:tcBorders>
            <w:shd w:val="clear" w:color="auto" w:fill="FFFFFF"/>
            <w:tcMar>
              <w:top w:w="5" w:type="dxa"/>
              <w:left w:w="41" w:type="dxa"/>
              <w:bottom w:w="0" w:type="dxa"/>
              <w:right w:w="0" w:type="dxa"/>
            </w:tcMar>
          </w:tcPr>
          <w:p w:rsidR="00304C83" w:rsidRPr="004D5190" w:rsidRDefault="00304C83" w:rsidP="00D3647B">
            <w:pPr>
              <w:spacing w:line="240" w:lineRule="auto"/>
              <w:rPr>
                <w:rFonts w:ascii="Arial" w:hAnsi="Arial" w:cs="Arial"/>
                <w:sz w:val="24"/>
                <w:szCs w:val="24"/>
                <w:lang w:val="uk-UA" w:eastAsia="ru-RU"/>
              </w:rPr>
            </w:pPr>
            <w:r w:rsidRPr="004D5190">
              <w:rPr>
                <w:rFonts w:cs="Times New Roman"/>
                <w:sz w:val="24"/>
                <w:szCs w:val="24"/>
                <w:lang w:val="uk-UA" w:eastAsia="ru-RU"/>
              </w:rPr>
              <w:t>Сприяє пошуку, відбору і творчому розвиткові обдарованих дітей</w:t>
            </w:r>
          </w:p>
        </w:tc>
      </w:tr>
      <w:tr w:rsidR="00304C83" w:rsidRPr="00EA0299" w:rsidTr="004D5190">
        <w:tc>
          <w:tcPr>
            <w:tcW w:w="824" w:type="pct"/>
            <w:tcBorders>
              <w:top w:val="single" w:sz="6" w:space="0" w:color="DDDDDD"/>
            </w:tcBorders>
            <w:shd w:val="clear" w:color="auto" w:fill="FFFFFF"/>
            <w:tcMar>
              <w:top w:w="0" w:type="dxa"/>
              <w:left w:w="0"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ascii="Arial" w:hAnsi="Arial" w:cs="Arial"/>
                <w:sz w:val="24"/>
                <w:szCs w:val="24"/>
                <w:lang w:val="uk-UA" w:eastAsia="ru-RU"/>
              </w:rPr>
              <w:t> </w:t>
            </w:r>
          </w:p>
        </w:tc>
        <w:tc>
          <w:tcPr>
            <w:tcW w:w="1305" w:type="pct"/>
            <w:gridSpan w:val="2"/>
            <w:tcBorders>
              <w:top w:val="single" w:sz="6" w:space="0" w:color="DDDDDD"/>
            </w:tcBorders>
            <w:shd w:val="clear" w:color="auto" w:fill="FFFFFF"/>
            <w:tcMar>
              <w:top w:w="0" w:type="dxa"/>
              <w:left w:w="0"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ascii="Arial" w:hAnsi="Arial" w:cs="Arial"/>
                <w:sz w:val="24"/>
                <w:szCs w:val="24"/>
                <w:lang w:val="uk-UA" w:eastAsia="ru-RU"/>
              </w:rPr>
              <w:t> </w:t>
            </w:r>
          </w:p>
        </w:tc>
        <w:tc>
          <w:tcPr>
            <w:tcW w:w="122" w:type="pct"/>
            <w:tcBorders>
              <w:top w:val="single" w:sz="6" w:space="0" w:color="DDDDDD"/>
            </w:tcBorders>
            <w:shd w:val="clear" w:color="auto" w:fill="FFFFFF"/>
            <w:tcMar>
              <w:top w:w="0" w:type="dxa"/>
              <w:left w:w="0"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ascii="Arial" w:hAnsi="Arial" w:cs="Arial"/>
                <w:sz w:val="24"/>
                <w:szCs w:val="24"/>
                <w:lang w:val="uk-UA" w:eastAsia="ru-RU"/>
              </w:rPr>
              <w:t> </w:t>
            </w:r>
          </w:p>
        </w:tc>
        <w:tc>
          <w:tcPr>
            <w:tcW w:w="1254" w:type="pct"/>
            <w:gridSpan w:val="3"/>
            <w:tcBorders>
              <w:top w:val="single" w:sz="6" w:space="0" w:color="DDDDDD"/>
            </w:tcBorders>
            <w:shd w:val="clear" w:color="auto" w:fill="FFFFFF"/>
            <w:tcMar>
              <w:top w:w="0" w:type="dxa"/>
              <w:left w:w="0"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ascii="Arial" w:hAnsi="Arial" w:cs="Arial"/>
                <w:sz w:val="24"/>
                <w:szCs w:val="24"/>
                <w:lang w:val="uk-UA" w:eastAsia="ru-RU"/>
              </w:rPr>
              <w:t> </w:t>
            </w:r>
          </w:p>
        </w:tc>
        <w:tc>
          <w:tcPr>
            <w:tcW w:w="122" w:type="pct"/>
            <w:tcBorders>
              <w:top w:val="single" w:sz="6" w:space="0" w:color="DDDDDD"/>
            </w:tcBorders>
            <w:shd w:val="clear" w:color="auto" w:fill="FFFFFF"/>
            <w:tcMar>
              <w:top w:w="0" w:type="dxa"/>
              <w:left w:w="0"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ascii="Arial" w:hAnsi="Arial" w:cs="Arial"/>
                <w:sz w:val="24"/>
                <w:szCs w:val="24"/>
                <w:lang w:val="uk-UA" w:eastAsia="ru-RU"/>
              </w:rPr>
              <w:t> </w:t>
            </w:r>
          </w:p>
        </w:tc>
        <w:tc>
          <w:tcPr>
            <w:tcW w:w="1373" w:type="pct"/>
            <w:gridSpan w:val="3"/>
            <w:tcBorders>
              <w:top w:val="single" w:sz="6" w:space="0" w:color="DDDDDD"/>
            </w:tcBorders>
            <w:shd w:val="clear" w:color="auto" w:fill="FFFFFF"/>
            <w:tcMar>
              <w:top w:w="0" w:type="dxa"/>
              <w:left w:w="0" w:type="dxa"/>
              <w:bottom w:w="0" w:type="dxa"/>
              <w:right w:w="0" w:type="dxa"/>
            </w:tcMar>
          </w:tcPr>
          <w:p w:rsidR="00304C83" w:rsidRPr="004D5190" w:rsidRDefault="00304C83" w:rsidP="00D3647B">
            <w:pPr>
              <w:spacing w:line="240" w:lineRule="auto"/>
              <w:jc w:val="both"/>
              <w:rPr>
                <w:rFonts w:ascii="Arial" w:hAnsi="Arial" w:cs="Arial"/>
                <w:sz w:val="24"/>
                <w:szCs w:val="24"/>
                <w:lang w:val="uk-UA" w:eastAsia="ru-RU"/>
              </w:rPr>
            </w:pPr>
            <w:r w:rsidRPr="004D5190">
              <w:rPr>
                <w:rFonts w:ascii="Arial" w:hAnsi="Arial" w:cs="Arial"/>
                <w:sz w:val="24"/>
                <w:szCs w:val="24"/>
                <w:lang w:val="uk-UA" w:eastAsia="ru-RU"/>
              </w:rPr>
              <w:t> </w:t>
            </w:r>
          </w:p>
        </w:tc>
      </w:tr>
      <w:tr w:rsidR="00304C83" w:rsidRPr="00EA0299" w:rsidTr="004D5190">
        <w:tc>
          <w:tcPr>
            <w:tcW w:w="824" w:type="pct"/>
            <w:tcBorders>
              <w:top w:val="nil"/>
              <w:left w:val="nil"/>
              <w:bottom w:val="nil"/>
              <w:right w:val="nil"/>
            </w:tcBorders>
            <w:shd w:val="clear" w:color="auto" w:fill="FFFFFF"/>
            <w:tcMar>
              <w:top w:w="120" w:type="dxa"/>
              <w:left w:w="120" w:type="dxa"/>
              <w:bottom w:w="120" w:type="dxa"/>
              <w:right w:w="120" w:type="dxa"/>
            </w:tcMar>
          </w:tcPr>
          <w:p w:rsidR="00304C83" w:rsidRPr="004D5190" w:rsidRDefault="00304C83" w:rsidP="00D3647B">
            <w:pPr>
              <w:spacing w:after="0" w:line="240" w:lineRule="atLeast"/>
              <w:rPr>
                <w:rFonts w:ascii="Arial" w:hAnsi="Arial" w:cs="Arial"/>
                <w:sz w:val="24"/>
                <w:szCs w:val="24"/>
                <w:lang w:val="uk-UA" w:eastAsia="ru-RU"/>
              </w:rPr>
            </w:pPr>
          </w:p>
        </w:tc>
        <w:tc>
          <w:tcPr>
            <w:tcW w:w="122" w:type="pct"/>
            <w:tcBorders>
              <w:top w:val="nil"/>
              <w:left w:val="nil"/>
              <w:bottom w:val="nil"/>
              <w:right w:val="nil"/>
            </w:tcBorders>
            <w:shd w:val="clear" w:color="auto" w:fill="FFFFFF"/>
            <w:tcMar>
              <w:top w:w="120" w:type="dxa"/>
              <w:left w:w="120" w:type="dxa"/>
              <w:bottom w:w="120" w:type="dxa"/>
              <w:right w:w="120" w:type="dxa"/>
            </w:tcMar>
          </w:tcPr>
          <w:p w:rsidR="00304C83" w:rsidRPr="004D5190" w:rsidRDefault="00304C83" w:rsidP="00D3647B">
            <w:pPr>
              <w:spacing w:after="0" w:line="240" w:lineRule="atLeast"/>
              <w:rPr>
                <w:rFonts w:ascii="Arial" w:hAnsi="Arial" w:cs="Arial"/>
                <w:sz w:val="24"/>
                <w:szCs w:val="24"/>
                <w:lang w:val="uk-UA" w:eastAsia="ru-RU"/>
              </w:rPr>
            </w:pPr>
            <w:r w:rsidRPr="004D5190">
              <w:rPr>
                <w:rFonts w:ascii="Arial" w:hAnsi="Arial" w:cs="Arial"/>
                <w:sz w:val="24"/>
                <w:szCs w:val="24"/>
                <w:lang w:val="uk-UA" w:eastAsia="ru-RU"/>
              </w:rPr>
              <w:t> </w:t>
            </w:r>
          </w:p>
        </w:tc>
        <w:tc>
          <w:tcPr>
            <w:tcW w:w="1182" w:type="pct"/>
            <w:tcBorders>
              <w:top w:val="nil"/>
              <w:left w:val="nil"/>
              <w:bottom w:val="nil"/>
              <w:right w:val="nil"/>
            </w:tcBorders>
            <w:shd w:val="clear" w:color="auto" w:fill="FFFFFF"/>
            <w:tcMar>
              <w:top w:w="120" w:type="dxa"/>
              <w:left w:w="120" w:type="dxa"/>
              <w:bottom w:w="120" w:type="dxa"/>
              <w:right w:w="120" w:type="dxa"/>
            </w:tcMar>
          </w:tcPr>
          <w:p w:rsidR="00304C83" w:rsidRPr="004D5190" w:rsidRDefault="00304C83" w:rsidP="00D3647B">
            <w:pPr>
              <w:spacing w:after="0" w:line="240" w:lineRule="atLeast"/>
              <w:rPr>
                <w:rFonts w:ascii="Arial" w:hAnsi="Arial" w:cs="Arial"/>
                <w:sz w:val="24"/>
                <w:szCs w:val="24"/>
                <w:lang w:val="uk-UA" w:eastAsia="ru-RU"/>
              </w:rPr>
            </w:pPr>
            <w:r w:rsidRPr="004D5190">
              <w:rPr>
                <w:rFonts w:ascii="Arial" w:hAnsi="Arial" w:cs="Arial"/>
                <w:sz w:val="24"/>
                <w:szCs w:val="24"/>
                <w:lang w:val="uk-UA" w:eastAsia="ru-RU"/>
              </w:rPr>
              <w:t> </w:t>
            </w:r>
          </w:p>
        </w:tc>
        <w:tc>
          <w:tcPr>
            <w:tcW w:w="122" w:type="pct"/>
            <w:tcBorders>
              <w:top w:val="nil"/>
              <w:left w:val="nil"/>
              <w:bottom w:val="nil"/>
              <w:right w:val="nil"/>
            </w:tcBorders>
            <w:shd w:val="clear" w:color="auto" w:fill="FFFFFF"/>
            <w:tcMar>
              <w:top w:w="120" w:type="dxa"/>
              <w:left w:w="120" w:type="dxa"/>
              <w:bottom w:w="120" w:type="dxa"/>
              <w:right w:w="120" w:type="dxa"/>
            </w:tcMar>
          </w:tcPr>
          <w:p w:rsidR="00304C83" w:rsidRPr="004D5190" w:rsidRDefault="00304C83" w:rsidP="00D3647B">
            <w:pPr>
              <w:spacing w:after="0" w:line="240" w:lineRule="atLeast"/>
              <w:rPr>
                <w:rFonts w:ascii="Arial" w:hAnsi="Arial" w:cs="Arial"/>
                <w:sz w:val="24"/>
                <w:szCs w:val="24"/>
                <w:lang w:val="uk-UA" w:eastAsia="ru-RU"/>
              </w:rPr>
            </w:pPr>
            <w:r w:rsidRPr="004D5190">
              <w:rPr>
                <w:rFonts w:ascii="Arial" w:hAnsi="Arial" w:cs="Arial"/>
                <w:sz w:val="24"/>
                <w:szCs w:val="24"/>
                <w:lang w:val="uk-UA" w:eastAsia="ru-RU"/>
              </w:rPr>
              <w:t> </w:t>
            </w:r>
          </w:p>
        </w:tc>
        <w:tc>
          <w:tcPr>
            <w:tcW w:w="122" w:type="pct"/>
            <w:tcBorders>
              <w:top w:val="nil"/>
              <w:left w:val="nil"/>
              <w:bottom w:val="nil"/>
              <w:right w:val="nil"/>
            </w:tcBorders>
            <w:shd w:val="clear" w:color="auto" w:fill="FFFFFF"/>
            <w:tcMar>
              <w:top w:w="120" w:type="dxa"/>
              <w:left w:w="120" w:type="dxa"/>
              <w:bottom w:w="120" w:type="dxa"/>
              <w:right w:w="120" w:type="dxa"/>
            </w:tcMar>
          </w:tcPr>
          <w:p w:rsidR="00304C83" w:rsidRPr="004D5190" w:rsidRDefault="00304C83" w:rsidP="00D3647B">
            <w:pPr>
              <w:spacing w:after="0" w:line="240" w:lineRule="atLeast"/>
              <w:rPr>
                <w:rFonts w:ascii="Arial" w:hAnsi="Arial" w:cs="Arial"/>
                <w:sz w:val="24"/>
                <w:szCs w:val="24"/>
                <w:lang w:val="uk-UA" w:eastAsia="ru-RU"/>
              </w:rPr>
            </w:pPr>
            <w:r w:rsidRPr="004D5190">
              <w:rPr>
                <w:rFonts w:ascii="Arial" w:hAnsi="Arial" w:cs="Arial"/>
                <w:sz w:val="24"/>
                <w:szCs w:val="24"/>
                <w:lang w:val="uk-UA" w:eastAsia="ru-RU"/>
              </w:rPr>
              <w:t> </w:t>
            </w:r>
          </w:p>
        </w:tc>
        <w:tc>
          <w:tcPr>
            <w:tcW w:w="122" w:type="pct"/>
            <w:tcBorders>
              <w:top w:val="nil"/>
              <w:left w:val="nil"/>
              <w:bottom w:val="nil"/>
              <w:right w:val="nil"/>
            </w:tcBorders>
            <w:shd w:val="clear" w:color="auto" w:fill="FFFFFF"/>
            <w:tcMar>
              <w:top w:w="120" w:type="dxa"/>
              <w:left w:w="120" w:type="dxa"/>
              <w:bottom w:w="120" w:type="dxa"/>
              <w:right w:w="120" w:type="dxa"/>
            </w:tcMar>
          </w:tcPr>
          <w:p w:rsidR="00304C83" w:rsidRPr="004D5190" w:rsidRDefault="00304C83" w:rsidP="00D3647B">
            <w:pPr>
              <w:spacing w:after="0" w:line="240" w:lineRule="atLeast"/>
              <w:rPr>
                <w:rFonts w:ascii="Arial" w:hAnsi="Arial" w:cs="Arial"/>
                <w:sz w:val="24"/>
                <w:szCs w:val="24"/>
                <w:lang w:val="uk-UA" w:eastAsia="ru-RU"/>
              </w:rPr>
            </w:pPr>
            <w:r w:rsidRPr="004D5190">
              <w:rPr>
                <w:rFonts w:ascii="Arial" w:hAnsi="Arial" w:cs="Arial"/>
                <w:sz w:val="24"/>
                <w:szCs w:val="24"/>
                <w:lang w:val="uk-UA" w:eastAsia="ru-RU"/>
              </w:rPr>
              <w:t> </w:t>
            </w:r>
          </w:p>
        </w:tc>
        <w:tc>
          <w:tcPr>
            <w:tcW w:w="1009" w:type="pct"/>
            <w:tcBorders>
              <w:top w:val="nil"/>
              <w:left w:val="nil"/>
              <w:bottom w:val="nil"/>
              <w:right w:val="nil"/>
            </w:tcBorders>
            <w:shd w:val="clear" w:color="auto" w:fill="FFFFFF"/>
            <w:tcMar>
              <w:top w:w="120" w:type="dxa"/>
              <w:left w:w="120" w:type="dxa"/>
              <w:bottom w:w="120" w:type="dxa"/>
              <w:right w:w="120" w:type="dxa"/>
            </w:tcMar>
          </w:tcPr>
          <w:p w:rsidR="00304C83" w:rsidRPr="004D5190" w:rsidRDefault="00304C83" w:rsidP="00D3647B">
            <w:pPr>
              <w:spacing w:after="0" w:line="240" w:lineRule="atLeast"/>
              <w:rPr>
                <w:rFonts w:ascii="Arial" w:hAnsi="Arial" w:cs="Arial"/>
                <w:sz w:val="24"/>
                <w:szCs w:val="24"/>
                <w:lang w:val="uk-UA" w:eastAsia="ru-RU"/>
              </w:rPr>
            </w:pPr>
            <w:r w:rsidRPr="004D5190">
              <w:rPr>
                <w:rFonts w:ascii="Arial" w:hAnsi="Arial" w:cs="Arial"/>
                <w:sz w:val="24"/>
                <w:szCs w:val="24"/>
                <w:lang w:val="uk-UA" w:eastAsia="ru-RU"/>
              </w:rPr>
              <w:t> </w:t>
            </w:r>
          </w:p>
        </w:tc>
        <w:tc>
          <w:tcPr>
            <w:tcW w:w="122" w:type="pct"/>
            <w:tcBorders>
              <w:top w:val="nil"/>
              <w:left w:val="nil"/>
              <w:bottom w:val="nil"/>
              <w:right w:val="nil"/>
            </w:tcBorders>
            <w:shd w:val="clear" w:color="auto" w:fill="FFFFFF"/>
            <w:tcMar>
              <w:top w:w="120" w:type="dxa"/>
              <w:left w:w="120" w:type="dxa"/>
              <w:bottom w:w="120" w:type="dxa"/>
              <w:right w:w="120" w:type="dxa"/>
            </w:tcMar>
          </w:tcPr>
          <w:p w:rsidR="00304C83" w:rsidRPr="004D5190" w:rsidRDefault="00304C83" w:rsidP="00D3647B">
            <w:pPr>
              <w:spacing w:after="0" w:line="240" w:lineRule="atLeast"/>
              <w:rPr>
                <w:rFonts w:ascii="Arial" w:hAnsi="Arial" w:cs="Arial"/>
                <w:sz w:val="24"/>
                <w:szCs w:val="24"/>
                <w:lang w:val="uk-UA" w:eastAsia="ru-RU"/>
              </w:rPr>
            </w:pPr>
            <w:r w:rsidRPr="004D5190">
              <w:rPr>
                <w:rFonts w:ascii="Arial" w:hAnsi="Arial" w:cs="Arial"/>
                <w:sz w:val="24"/>
                <w:szCs w:val="24"/>
                <w:lang w:val="uk-UA" w:eastAsia="ru-RU"/>
              </w:rPr>
              <w:t> </w:t>
            </w:r>
          </w:p>
        </w:tc>
        <w:tc>
          <w:tcPr>
            <w:tcW w:w="122" w:type="pct"/>
            <w:tcBorders>
              <w:top w:val="nil"/>
              <w:left w:val="nil"/>
              <w:bottom w:val="nil"/>
              <w:right w:val="nil"/>
            </w:tcBorders>
            <w:shd w:val="clear" w:color="auto" w:fill="FFFFFF"/>
            <w:tcMar>
              <w:top w:w="120" w:type="dxa"/>
              <w:left w:w="120" w:type="dxa"/>
              <w:bottom w:w="120" w:type="dxa"/>
              <w:right w:w="120" w:type="dxa"/>
            </w:tcMar>
          </w:tcPr>
          <w:p w:rsidR="00304C83" w:rsidRPr="004D5190" w:rsidRDefault="00304C83" w:rsidP="00D3647B">
            <w:pPr>
              <w:spacing w:after="0" w:line="240" w:lineRule="atLeast"/>
              <w:rPr>
                <w:rFonts w:ascii="Arial" w:hAnsi="Arial" w:cs="Arial"/>
                <w:sz w:val="24"/>
                <w:szCs w:val="24"/>
                <w:lang w:val="uk-UA" w:eastAsia="ru-RU"/>
              </w:rPr>
            </w:pPr>
            <w:r w:rsidRPr="004D5190">
              <w:rPr>
                <w:rFonts w:ascii="Arial" w:hAnsi="Arial" w:cs="Arial"/>
                <w:sz w:val="24"/>
                <w:szCs w:val="24"/>
                <w:lang w:val="uk-UA" w:eastAsia="ru-RU"/>
              </w:rPr>
              <w:t> </w:t>
            </w:r>
          </w:p>
        </w:tc>
        <w:tc>
          <w:tcPr>
            <w:tcW w:w="122" w:type="pct"/>
            <w:tcBorders>
              <w:top w:val="nil"/>
              <w:left w:val="nil"/>
              <w:bottom w:val="nil"/>
              <w:right w:val="nil"/>
            </w:tcBorders>
            <w:shd w:val="clear" w:color="auto" w:fill="FFFFFF"/>
            <w:tcMar>
              <w:top w:w="120" w:type="dxa"/>
              <w:left w:w="120" w:type="dxa"/>
              <w:bottom w:w="120" w:type="dxa"/>
              <w:right w:w="120" w:type="dxa"/>
            </w:tcMar>
          </w:tcPr>
          <w:p w:rsidR="00304C83" w:rsidRPr="004D5190" w:rsidRDefault="00304C83" w:rsidP="00D3647B">
            <w:pPr>
              <w:spacing w:after="0" w:line="240" w:lineRule="atLeast"/>
              <w:rPr>
                <w:rFonts w:ascii="Arial" w:hAnsi="Arial" w:cs="Arial"/>
                <w:sz w:val="24"/>
                <w:szCs w:val="24"/>
                <w:lang w:val="uk-UA" w:eastAsia="ru-RU"/>
              </w:rPr>
            </w:pPr>
            <w:r w:rsidRPr="004D5190">
              <w:rPr>
                <w:rFonts w:ascii="Arial" w:hAnsi="Arial" w:cs="Arial"/>
                <w:sz w:val="24"/>
                <w:szCs w:val="24"/>
                <w:lang w:val="uk-UA" w:eastAsia="ru-RU"/>
              </w:rPr>
              <w:t> </w:t>
            </w:r>
          </w:p>
        </w:tc>
        <w:tc>
          <w:tcPr>
            <w:tcW w:w="1129" w:type="pct"/>
            <w:tcBorders>
              <w:top w:val="nil"/>
              <w:left w:val="nil"/>
              <w:bottom w:val="nil"/>
              <w:right w:val="nil"/>
            </w:tcBorders>
            <w:shd w:val="clear" w:color="auto" w:fill="FFFFFF"/>
            <w:tcMar>
              <w:top w:w="120" w:type="dxa"/>
              <w:left w:w="120" w:type="dxa"/>
              <w:bottom w:w="120" w:type="dxa"/>
              <w:right w:w="120" w:type="dxa"/>
            </w:tcMar>
          </w:tcPr>
          <w:p w:rsidR="00304C83" w:rsidRPr="004D5190" w:rsidRDefault="00304C83" w:rsidP="00D3647B">
            <w:pPr>
              <w:spacing w:after="0" w:line="240" w:lineRule="atLeast"/>
              <w:rPr>
                <w:rFonts w:ascii="Arial" w:hAnsi="Arial" w:cs="Arial"/>
                <w:sz w:val="24"/>
                <w:szCs w:val="24"/>
                <w:lang w:val="uk-UA" w:eastAsia="ru-RU"/>
              </w:rPr>
            </w:pPr>
            <w:r w:rsidRPr="004D5190">
              <w:rPr>
                <w:rFonts w:ascii="Arial" w:hAnsi="Arial" w:cs="Arial"/>
                <w:sz w:val="24"/>
                <w:szCs w:val="24"/>
                <w:lang w:val="uk-UA" w:eastAsia="ru-RU"/>
              </w:rPr>
              <w:t> </w:t>
            </w:r>
          </w:p>
        </w:tc>
      </w:tr>
    </w:tbl>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ascii="Calibri" w:hAnsi="Calibri"/>
          <w:color w:val="333333"/>
          <w:sz w:val="22"/>
          <w:lang w:val="uk-UA" w:eastAsia="ru-RU"/>
        </w:rPr>
        <w:t>     </w:t>
      </w:r>
      <w:r w:rsidRPr="004D5190">
        <w:rPr>
          <w:rFonts w:cs="Times New Roman"/>
          <w:color w:val="333333"/>
          <w:sz w:val="24"/>
          <w:szCs w:val="24"/>
          <w:lang w:val="uk-UA" w:eastAsia="ru-RU"/>
        </w:rPr>
        <w:t xml:space="preserve">Сертифікація педагогічних працівників - це зовнішнє оцінювання професійних </w:t>
      </w:r>
      <w:proofErr w:type="spellStart"/>
      <w:r w:rsidRPr="004D5190">
        <w:rPr>
          <w:rFonts w:cs="Times New Roman"/>
          <w:color w:val="333333"/>
          <w:sz w:val="24"/>
          <w:szCs w:val="24"/>
          <w:lang w:val="uk-UA" w:eastAsia="ru-RU"/>
        </w:rPr>
        <w:t>компетентностей</w:t>
      </w:r>
      <w:proofErr w:type="spellEnd"/>
      <w:r w:rsidRPr="004D5190">
        <w:rPr>
          <w:rFonts w:cs="Times New Roman"/>
          <w:color w:val="333333"/>
          <w:sz w:val="24"/>
          <w:szCs w:val="24"/>
          <w:lang w:val="uk-UA" w:eastAsia="ru-RU"/>
        </w:rPr>
        <w:t xml:space="preserve">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w:t>
      </w:r>
      <w:proofErr w:type="spellStart"/>
      <w:r w:rsidRPr="004D5190">
        <w:rPr>
          <w:rFonts w:cs="Times New Roman"/>
          <w:color w:val="333333"/>
          <w:sz w:val="24"/>
          <w:szCs w:val="24"/>
          <w:lang w:val="uk-UA" w:eastAsia="ru-RU"/>
        </w:rPr>
        <w:t>самооцінювання</w:t>
      </w:r>
      <w:proofErr w:type="spellEnd"/>
      <w:r w:rsidRPr="004D5190">
        <w:rPr>
          <w:rFonts w:cs="Times New Roman"/>
          <w:color w:val="333333"/>
          <w:sz w:val="24"/>
          <w:szCs w:val="24"/>
          <w:lang w:val="uk-UA" w:eastAsia="ru-RU"/>
        </w:rPr>
        <w:t xml:space="preserve"> та вивчення практичного досвіду роботи. </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Сертифікація педагогічного працівника відбувається на добровільних засадах виключно за його ініціативою. </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ascii="Arial" w:hAnsi="Arial" w:cs="Arial"/>
          <w:color w:val="333333"/>
          <w:sz w:val="21"/>
          <w:szCs w:val="21"/>
          <w:lang w:val="uk-UA" w:eastAsia="ru-RU"/>
        </w:rPr>
        <w:t> </w:t>
      </w:r>
    </w:p>
    <w:p w:rsidR="00304C83" w:rsidRPr="004D5190" w:rsidRDefault="00304C83" w:rsidP="00D82D0A">
      <w:pPr>
        <w:shd w:val="clear" w:color="auto" w:fill="FFFFFF"/>
        <w:spacing w:line="240" w:lineRule="auto"/>
        <w:jc w:val="center"/>
        <w:rPr>
          <w:rFonts w:ascii="Arial" w:hAnsi="Arial" w:cs="Arial"/>
          <w:color w:val="333333"/>
          <w:sz w:val="21"/>
          <w:szCs w:val="21"/>
          <w:lang w:val="uk-UA" w:eastAsia="ru-RU"/>
        </w:rPr>
      </w:pPr>
      <w:r w:rsidRPr="004D5190">
        <w:rPr>
          <w:rFonts w:cs="Times New Roman"/>
          <w:b/>
          <w:bCs/>
          <w:color w:val="333333"/>
          <w:sz w:val="24"/>
          <w:szCs w:val="24"/>
          <w:lang w:val="uk-UA" w:eastAsia="ru-RU"/>
        </w:rPr>
        <w:t>VI. Критерії, правила і процедури оцінювання управлінської діяльності директора школи і заступник</w:t>
      </w:r>
      <w:r>
        <w:rPr>
          <w:rFonts w:cs="Times New Roman"/>
          <w:b/>
          <w:bCs/>
          <w:color w:val="333333"/>
          <w:sz w:val="24"/>
          <w:szCs w:val="24"/>
          <w:lang w:val="uk-UA" w:eastAsia="ru-RU"/>
        </w:rPr>
        <w:t>а</w:t>
      </w:r>
      <w:r w:rsidRPr="004D5190">
        <w:rPr>
          <w:rFonts w:cs="Times New Roman"/>
          <w:b/>
          <w:bCs/>
          <w:color w:val="333333"/>
          <w:sz w:val="24"/>
          <w:szCs w:val="24"/>
          <w:lang w:val="uk-UA" w:eastAsia="ru-RU"/>
        </w:rPr>
        <w:t xml:space="preserve"> з НВР</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Формою  контролю за  діяльністю  директора школи та її заступників з навчально-виховної роботи  є  атестація.  </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Ефективність  управлінської  дія</w:t>
      </w:r>
      <w:r>
        <w:rPr>
          <w:rFonts w:cs="Times New Roman"/>
          <w:color w:val="333333"/>
          <w:sz w:val="24"/>
          <w:szCs w:val="24"/>
          <w:lang w:val="uk-UA" w:eastAsia="ru-RU"/>
        </w:rPr>
        <w:t>льності  директора і заступника</w:t>
      </w:r>
      <w:r w:rsidRPr="004D5190">
        <w:rPr>
          <w:rFonts w:cs="Times New Roman"/>
          <w:color w:val="333333"/>
          <w:sz w:val="24"/>
          <w:szCs w:val="24"/>
          <w:lang w:val="uk-UA" w:eastAsia="ru-RU"/>
        </w:rPr>
        <w:t>  під  час  атестації  визначається  за  критеріями: </w:t>
      </w:r>
    </w:p>
    <w:p w:rsidR="00304C83" w:rsidRPr="004D5190" w:rsidRDefault="00304C83" w:rsidP="00D82D0A">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1) саморозвиток та самовдосконалення керівної особи  у сфері управлінської діяльності;</w:t>
      </w:r>
    </w:p>
    <w:p w:rsidR="00304C83" w:rsidRPr="004D5190" w:rsidRDefault="00304C83" w:rsidP="00D82D0A">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2) стратегічне планування базується на положеннях концепції розвитку школи, висновках аналізу та самоаналізу результатів діяльності;</w:t>
      </w:r>
    </w:p>
    <w:p w:rsidR="00304C83" w:rsidRPr="004D5190" w:rsidRDefault="00304C83" w:rsidP="00D82D0A">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3) річне планування формується на стратегічних засадах розвитку закладу;</w:t>
      </w:r>
    </w:p>
    <w:p w:rsidR="00304C83" w:rsidRPr="004D5190" w:rsidRDefault="00304C83" w:rsidP="00D82D0A">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4) здійснення аналізу і оцінки ефективності реалізації планів, проектів;</w:t>
      </w:r>
    </w:p>
    <w:p w:rsidR="00304C83" w:rsidRPr="004D5190" w:rsidRDefault="00304C83" w:rsidP="00D82D0A">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5) забезпечення професійного розвитку вчителів, методичного супроводу молодих спеціалістів;</w:t>
      </w:r>
    </w:p>
    <w:p w:rsidR="00304C83" w:rsidRPr="004D5190" w:rsidRDefault="00304C83" w:rsidP="00D82D0A">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6) поширення позитивної інформації про заклад;</w:t>
      </w:r>
    </w:p>
    <w:p w:rsidR="00304C83" w:rsidRPr="004D5190" w:rsidRDefault="00304C83" w:rsidP="00D82D0A">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lastRenderedPageBreak/>
        <w:t>7)  створення повноцінних умов функціонування закладу (безпечні та гігієнічні); </w:t>
      </w:r>
    </w:p>
    <w:p w:rsidR="00304C83" w:rsidRPr="004D5190" w:rsidRDefault="00304C83" w:rsidP="00D82D0A">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8) застосування ІКТ-технологій  у освітньому процесі;</w:t>
      </w:r>
    </w:p>
    <w:p w:rsidR="00304C83" w:rsidRPr="004D5190" w:rsidRDefault="00304C83" w:rsidP="00D82D0A">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9) забезпечення якості освіти через взаємодію всіх учасників освітнього процесу;</w:t>
      </w:r>
    </w:p>
    <w:p w:rsidR="00304C83" w:rsidRDefault="00304C83" w:rsidP="00D82D0A">
      <w:pPr>
        <w:shd w:val="clear" w:color="auto" w:fill="FFFFFF"/>
        <w:spacing w:after="0" w:line="240" w:lineRule="auto"/>
        <w:jc w:val="both"/>
        <w:rPr>
          <w:rFonts w:cs="Times New Roman"/>
          <w:color w:val="333333"/>
          <w:sz w:val="24"/>
          <w:szCs w:val="24"/>
          <w:lang w:val="uk-UA" w:eastAsia="ru-RU"/>
        </w:rPr>
      </w:pPr>
      <w:r w:rsidRPr="004D5190">
        <w:rPr>
          <w:rFonts w:cs="Times New Roman"/>
          <w:color w:val="333333"/>
          <w:sz w:val="24"/>
          <w:szCs w:val="24"/>
          <w:lang w:val="uk-UA" w:eastAsia="ru-RU"/>
        </w:rPr>
        <w:t>10)  позитивна оцінка компетентності керівної особи з боку працівників.</w:t>
      </w:r>
    </w:p>
    <w:p w:rsidR="00304C83" w:rsidRPr="004D5190" w:rsidRDefault="00304C83" w:rsidP="00D82D0A">
      <w:pPr>
        <w:shd w:val="clear" w:color="auto" w:fill="FFFFFF"/>
        <w:spacing w:after="0" w:line="240" w:lineRule="auto"/>
        <w:jc w:val="both"/>
        <w:rPr>
          <w:rFonts w:ascii="Arial" w:hAnsi="Arial" w:cs="Arial"/>
          <w:color w:val="333333"/>
          <w:sz w:val="21"/>
          <w:szCs w:val="21"/>
          <w:lang w:val="uk-UA" w:eastAsia="ru-RU"/>
        </w:rPr>
      </w:pP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Ділові  та особистісні  якості  керівної особи  визначаються  за критеріями:</w:t>
      </w:r>
    </w:p>
    <w:p w:rsidR="00304C83" w:rsidRPr="004D5190" w:rsidRDefault="00304C83" w:rsidP="00D82D0A">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1)  цілеспрямованість та саморозвиток;</w:t>
      </w:r>
    </w:p>
    <w:p w:rsidR="00304C83" w:rsidRPr="004D5190" w:rsidRDefault="00304C83" w:rsidP="00D82D0A">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2)   компетентність;</w:t>
      </w:r>
    </w:p>
    <w:p w:rsidR="00304C83" w:rsidRPr="004D5190" w:rsidRDefault="00304C83" w:rsidP="00D82D0A">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3)   динамічність та самокритичність;</w:t>
      </w:r>
    </w:p>
    <w:p w:rsidR="00304C83" w:rsidRPr="004D5190" w:rsidRDefault="00304C83" w:rsidP="00D82D0A">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4)   управлінська етика;</w:t>
      </w:r>
    </w:p>
    <w:p w:rsidR="00304C83" w:rsidRPr="004D5190" w:rsidRDefault="00304C83" w:rsidP="00D82D0A">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5)   прогностичність та  аналітичність;</w:t>
      </w:r>
    </w:p>
    <w:p w:rsidR="00304C83" w:rsidRPr="004D5190" w:rsidRDefault="00304C83" w:rsidP="00D82D0A">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6)   креативність, здатність до інноваційного пошуку;</w:t>
      </w:r>
    </w:p>
    <w:p w:rsidR="00304C83" w:rsidRPr="004D5190" w:rsidRDefault="00304C83" w:rsidP="00D82D0A">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7)   здатність приймати своєчасне рішення та брати на себе відповідальність за результат діяльності.</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ascii="Calibri" w:hAnsi="Calibri"/>
          <w:color w:val="333333"/>
          <w:sz w:val="22"/>
          <w:lang w:val="uk-UA" w:eastAsia="ru-RU"/>
        </w:rPr>
        <w:t> </w:t>
      </w:r>
    </w:p>
    <w:p w:rsidR="00304C83" w:rsidRPr="004D5190" w:rsidRDefault="00304C83" w:rsidP="00D82D0A">
      <w:pPr>
        <w:shd w:val="clear" w:color="auto" w:fill="FFFFFF"/>
        <w:spacing w:line="240" w:lineRule="auto"/>
        <w:jc w:val="center"/>
        <w:rPr>
          <w:rFonts w:ascii="Arial" w:hAnsi="Arial" w:cs="Arial"/>
          <w:color w:val="333333"/>
          <w:sz w:val="21"/>
          <w:szCs w:val="21"/>
          <w:lang w:val="uk-UA" w:eastAsia="ru-RU"/>
        </w:rPr>
      </w:pPr>
      <w:bookmarkStart w:id="8" w:name="TOC-VII.-"/>
      <w:bookmarkEnd w:id="8"/>
      <w:r w:rsidRPr="004D5190">
        <w:rPr>
          <w:rFonts w:cs="Times New Roman"/>
          <w:b/>
          <w:bCs/>
          <w:color w:val="333333"/>
          <w:sz w:val="24"/>
          <w:szCs w:val="24"/>
          <w:lang w:val="uk-UA" w:eastAsia="ru-RU"/>
        </w:rPr>
        <w:t>VII.</w:t>
      </w:r>
      <w:r w:rsidRPr="004D5190">
        <w:rPr>
          <w:rFonts w:ascii="Calibri" w:hAnsi="Calibri"/>
          <w:b/>
          <w:bCs/>
          <w:color w:val="333333"/>
          <w:sz w:val="22"/>
          <w:lang w:val="uk-UA" w:eastAsia="ru-RU"/>
        </w:rPr>
        <w:t> </w:t>
      </w:r>
      <w:r w:rsidRPr="004D5190">
        <w:rPr>
          <w:rFonts w:cs="Times New Roman"/>
          <w:b/>
          <w:bCs/>
          <w:color w:val="333333"/>
          <w:sz w:val="24"/>
          <w:szCs w:val="24"/>
          <w:lang w:val="uk-UA" w:eastAsia="ru-RU"/>
        </w:rPr>
        <w:t>Наявність  необхідних  ресурсів  для  організації освітнього  процесу у закладі</w:t>
      </w:r>
    </w:p>
    <w:p w:rsidR="00304C83" w:rsidRPr="004D5190" w:rsidRDefault="00304C83" w:rsidP="00D82D0A">
      <w:pPr>
        <w:shd w:val="clear" w:color="auto" w:fill="FFFFFF"/>
        <w:spacing w:after="12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Приміщення закладу  складається  з  однієї основно</w:t>
      </w:r>
      <w:r>
        <w:rPr>
          <w:rFonts w:cs="Times New Roman"/>
          <w:color w:val="333333"/>
          <w:sz w:val="24"/>
          <w:szCs w:val="24"/>
          <w:lang w:val="uk-UA" w:eastAsia="ru-RU"/>
        </w:rPr>
        <w:t>ї будівлі, у якій є: 1 спортивний зал</w:t>
      </w:r>
      <w:r w:rsidRPr="004D5190">
        <w:rPr>
          <w:rFonts w:cs="Times New Roman"/>
          <w:color w:val="333333"/>
          <w:sz w:val="24"/>
          <w:szCs w:val="24"/>
          <w:lang w:val="uk-UA" w:eastAsia="ru-RU"/>
        </w:rPr>
        <w:t xml:space="preserve">, </w:t>
      </w:r>
      <w:r>
        <w:rPr>
          <w:rFonts w:cs="Times New Roman"/>
          <w:color w:val="333333"/>
          <w:sz w:val="24"/>
          <w:szCs w:val="24"/>
          <w:lang w:val="uk-UA" w:eastAsia="ru-RU"/>
        </w:rPr>
        <w:t>1 актовий зал, бібліотека, їдальня на 70 посадкових місць. Стан  будівлі  задовільний.</w:t>
      </w:r>
      <w:r w:rsidRPr="004D5190">
        <w:rPr>
          <w:rFonts w:cs="Times New Roman"/>
          <w:color w:val="333333"/>
          <w:sz w:val="24"/>
          <w:szCs w:val="24"/>
          <w:lang w:val="uk-UA" w:eastAsia="ru-RU"/>
        </w:rPr>
        <w:t xml:space="preserve"> Приміщення  та  територія  закладу  відповідають  державним  санітарно-гігієнічним  нормам   щодо  утримання  загальноосвітніх  навчальних  закладів.</w:t>
      </w:r>
    </w:p>
    <w:p w:rsidR="00304C83" w:rsidRPr="004D5190" w:rsidRDefault="00304C83" w:rsidP="00D82D0A">
      <w:pPr>
        <w:shd w:val="clear" w:color="auto" w:fill="FFFFFF"/>
        <w:spacing w:after="12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Навчальні  класи  та  кабінети  повністю забезпечені  меблями.</w:t>
      </w:r>
    </w:p>
    <w:p w:rsidR="00304C83" w:rsidRPr="004D5190" w:rsidRDefault="00304C83" w:rsidP="00D82D0A">
      <w:pPr>
        <w:shd w:val="clear" w:color="auto" w:fill="FFFFFF"/>
        <w:spacing w:after="12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 xml:space="preserve">Заклад працює  за  </w:t>
      </w:r>
      <w:r>
        <w:rPr>
          <w:rFonts w:cs="Times New Roman"/>
          <w:color w:val="333333"/>
          <w:sz w:val="24"/>
          <w:szCs w:val="24"/>
          <w:lang w:val="uk-UA" w:eastAsia="ru-RU"/>
        </w:rPr>
        <w:t>кабінетною  системою. Всього  16 предметних кабінетів, із них 4</w:t>
      </w:r>
      <w:r w:rsidRPr="004D5190">
        <w:rPr>
          <w:rFonts w:cs="Times New Roman"/>
          <w:color w:val="333333"/>
          <w:sz w:val="24"/>
          <w:szCs w:val="24"/>
          <w:lang w:val="uk-UA" w:eastAsia="ru-RU"/>
        </w:rPr>
        <w:t xml:space="preserve"> -</w:t>
      </w:r>
      <w:r>
        <w:rPr>
          <w:rFonts w:cs="Times New Roman"/>
          <w:color w:val="333333"/>
          <w:sz w:val="24"/>
          <w:szCs w:val="24"/>
          <w:lang w:val="uk-UA" w:eastAsia="ru-RU"/>
        </w:rPr>
        <w:t xml:space="preserve"> </w:t>
      </w:r>
      <w:r w:rsidRPr="004D5190">
        <w:rPr>
          <w:rFonts w:cs="Times New Roman"/>
          <w:color w:val="333333"/>
          <w:sz w:val="24"/>
          <w:szCs w:val="24"/>
          <w:lang w:val="uk-UA" w:eastAsia="ru-RU"/>
        </w:rPr>
        <w:t>навчальні к</w:t>
      </w:r>
      <w:r>
        <w:rPr>
          <w:rFonts w:cs="Times New Roman"/>
          <w:color w:val="333333"/>
          <w:sz w:val="24"/>
          <w:szCs w:val="24"/>
          <w:lang w:val="uk-UA" w:eastAsia="ru-RU"/>
        </w:rPr>
        <w:t>ласні кімнати початкових класів, 1 – кімната закладу дошкільної освіти.</w:t>
      </w:r>
      <w:r w:rsidRPr="004D5190">
        <w:rPr>
          <w:rFonts w:cs="Times New Roman"/>
          <w:color w:val="333333"/>
          <w:sz w:val="24"/>
          <w:szCs w:val="24"/>
          <w:lang w:val="uk-UA" w:eastAsia="ru-RU"/>
        </w:rPr>
        <w:t xml:space="preserve"> </w:t>
      </w:r>
      <w:r>
        <w:rPr>
          <w:rFonts w:cs="Times New Roman"/>
          <w:color w:val="333333"/>
          <w:sz w:val="24"/>
          <w:szCs w:val="24"/>
          <w:lang w:val="uk-UA" w:eastAsia="ru-RU"/>
        </w:rPr>
        <w:t>Крім того, спортивний майданчик з нестандартним спортивним обладнанням та футбольним полем.  </w:t>
      </w:r>
      <w:r w:rsidRPr="004D5190">
        <w:rPr>
          <w:rFonts w:cs="Times New Roman"/>
          <w:color w:val="333333"/>
          <w:sz w:val="24"/>
          <w:szCs w:val="24"/>
          <w:lang w:val="uk-UA" w:eastAsia="ru-RU"/>
        </w:rPr>
        <w:t xml:space="preserve"> Рівень матеріально-технічного  забезпечення  навчальних  кабінетів  складає  60%. Ефективно  використовується  база  кабінетів  фізики, хімії, </w:t>
      </w:r>
      <w:r w:rsidRPr="004D5190">
        <w:rPr>
          <w:rFonts w:cs="Times New Roman"/>
          <w:b/>
          <w:bCs/>
          <w:color w:val="333333"/>
          <w:sz w:val="24"/>
          <w:szCs w:val="24"/>
          <w:lang w:val="uk-UA" w:eastAsia="ru-RU"/>
        </w:rPr>
        <w:t>  </w:t>
      </w:r>
      <w:r w:rsidRPr="004D5190">
        <w:rPr>
          <w:rFonts w:cs="Times New Roman"/>
          <w:color w:val="333333"/>
          <w:sz w:val="24"/>
          <w:szCs w:val="24"/>
          <w:lang w:val="uk-UA" w:eastAsia="ru-RU"/>
        </w:rPr>
        <w:t>математики, української мови та літератури</w:t>
      </w:r>
      <w:r w:rsidRPr="004D5190">
        <w:rPr>
          <w:rFonts w:cs="Times New Roman"/>
          <w:b/>
          <w:bCs/>
          <w:color w:val="333333"/>
          <w:sz w:val="24"/>
          <w:szCs w:val="24"/>
          <w:lang w:val="uk-UA" w:eastAsia="ru-RU"/>
        </w:rPr>
        <w:t>. </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В  спортивному  залі  є  достатня  кількість  спортивного  інвентаря  та об</w:t>
      </w:r>
      <w:r>
        <w:rPr>
          <w:rFonts w:cs="Times New Roman"/>
          <w:color w:val="333333"/>
          <w:sz w:val="24"/>
          <w:szCs w:val="24"/>
          <w:lang w:val="uk-UA" w:eastAsia="ru-RU"/>
        </w:rPr>
        <w:t>л</w:t>
      </w:r>
      <w:r w:rsidRPr="004D5190">
        <w:rPr>
          <w:rFonts w:cs="Times New Roman"/>
          <w:color w:val="333333"/>
          <w:sz w:val="24"/>
          <w:szCs w:val="24"/>
          <w:lang w:val="uk-UA" w:eastAsia="ru-RU"/>
        </w:rPr>
        <w:t>аднання.</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Комп’ютер</w:t>
      </w:r>
      <w:r>
        <w:rPr>
          <w:rFonts w:cs="Times New Roman"/>
          <w:color w:val="333333"/>
          <w:sz w:val="24"/>
          <w:szCs w:val="24"/>
          <w:lang w:val="uk-UA" w:eastAsia="ru-RU"/>
        </w:rPr>
        <w:t>не забезпечення школи складає: 1</w:t>
      </w:r>
      <w:r w:rsidRPr="004D5190">
        <w:rPr>
          <w:rFonts w:cs="Times New Roman"/>
          <w:color w:val="333333"/>
          <w:sz w:val="24"/>
          <w:szCs w:val="24"/>
          <w:lang w:val="uk-UA" w:eastAsia="ru-RU"/>
        </w:rPr>
        <w:t> к</w:t>
      </w:r>
      <w:r>
        <w:rPr>
          <w:rFonts w:cs="Times New Roman"/>
          <w:color w:val="333333"/>
          <w:sz w:val="24"/>
          <w:szCs w:val="24"/>
          <w:lang w:val="uk-UA" w:eastAsia="ru-RU"/>
        </w:rPr>
        <w:t xml:space="preserve">омп’ютерний клас (14 комп’ютерів підключених до мережі Інтернет, </w:t>
      </w:r>
      <w:r w:rsidRPr="004D5190">
        <w:rPr>
          <w:rFonts w:cs="Times New Roman"/>
          <w:color w:val="333333"/>
          <w:sz w:val="24"/>
          <w:szCs w:val="24"/>
          <w:lang w:val="uk-UA" w:eastAsia="ru-RU"/>
        </w:rPr>
        <w:t>швидкість  доступу </w:t>
      </w:r>
      <w:r w:rsidRPr="004D5190">
        <w:rPr>
          <w:rFonts w:cs="Times New Roman"/>
          <w:b/>
          <w:bCs/>
          <w:color w:val="333333"/>
          <w:sz w:val="24"/>
          <w:szCs w:val="24"/>
          <w:lang w:val="uk-UA" w:eastAsia="ru-RU"/>
        </w:rPr>
        <w:t xml:space="preserve">– </w:t>
      </w:r>
      <w:r w:rsidRPr="006B390F">
        <w:rPr>
          <w:rFonts w:cs="Times New Roman"/>
          <w:bCs/>
          <w:color w:val="333333"/>
          <w:sz w:val="24"/>
          <w:szCs w:val="24"/>
          <w:lang w:val="uk-UA" w:eastAsia="ru-RU"/>
        </w:rPr>
        <w:t>до</w:t>
      </w:r>
      <w:r w:rsidRPr="004D5190">
        <w:rPr>
          <w:rFonts w:cs="Times New Roman"/>
          <w:b/>
          <w:bCs/>
          <w:color w:val="333333"/>
          <w:sz w:val="24"/>
          <w:szCs w:val="24"/>
          <w:lang w:val="uk-UA" w:eastAsia="ru-RU"/>
        </w:rPr>
        <w:t> </w:t>
      </w:r>
      <w:r w:rsidRPr="004D5190">
        <w:rPr>
          <w:rFonts w:cs="Times New Roman"/>
          <w:color w:val="333333"/>
          <w:sz w:val="24"/>
          <w:szCs w:val="24"/>
          <w:lang w:val="uk-UA" w:eastAsia="ru-RU"/>
        </w:rPr>
        <w:t>100 Мбіт/с</w:t>
      </w:r>
      <w:r>
        <w:rPr>
          <w:rFonts w:cs="Times New Roman"/>
          <w:color w:val="333333"/>
          <w:sz w:val="24"/>
          <w:szCs w:val="24"/>
          <w:lang w:val="uk-UA" w:eastAsia="ru-RU"/>
        </w:rPr>
        <w:t>);  всього  21 комп’ютер</w:t>
      </w:r>
      <w:r w:rsidRPr="004D5190">
        <w:rPr>
          <w:rFonts w:cs="Times New Roman"/>
          <w:color w:val="333333"/>
          <w:sz w:val="24"/>
          <w:szCs w:val="24"/>
          <w:lang w:val="uk-UA" w:eastAsia="ru-RU"/>
        </w:rPr>
        <w:t>, ноутбуків – 2</w:t>
      </w:r>
    </w:p>
    <w:p w:rsidR="00304C83"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 Ста</w:t>
      </w:r>
      <w:r>
        <w:rPr>
          <w:rFonts w:cs="Times New Roman"/>
          <w:color w:val="333333"/>
          <w:sz w:val="24"/>
          <w:szCs w:val="24"/>
          <w:lang w:val="uk-UA" w:eastAsia="ru-RU"/>
        </w:rPr>
        <w:t>н забезпечення підручниками:  100</w:t>
      </w:r>
      <w:r w:rsidRPr="004D5190">
        <w:rPr>
          <w:rFonts w:cs="Times New Roman"/>
          <w:color w:val="333333"/>
          <w:sz w:val="24"/>
          <w:szCs w:val="24"/>
          <w:lang w:val="uk-UA" w:eastAsia="ru-RU"/>
        </w:rPr>
        <w:t>% .</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p>
    <w:p w:rsidR="00304C83" w:rsidRPr="004D5190" w:rsidRDefault="00304C83" w:rsidP="006B390F">
      <w:pPr>
        <w:shd w:val="clear" w:color="auto" w:fill="FFFFFF"/>
        <w:spacing w:line="240" w:lineRule="auto"/>
        <w:jc w:val="center"/>
        <w:rPr>
          <w:rFonts w:ascii="Arial" w:hAnsi="Arial" w:cs="Arial"/>
          <w:color w:val="333333"/>
          <w:sz w:val="21"/>
          <w:szCs w:val="21"/>
          <w:lang w:val="uk-UA" w:eastAsia="ru-RU"/>
        </w:rPr>
      </w:pPr>
      <w:bookmarkStart w:id="9" w:name="TOC-VIII.-"/>
      <w:bookmarkEnd w:id="9"/>
      <w:r w:rsidRPr="004D5190">
        <w:rPr>
          <w:rFonts w:cs="Times New Roman"/>
          <w:b/>
          <w:bCs/>
          <w:color w:val="333333"/>
          <w:sz w:val="24"/>
          <w:szCs w:val="24"/>
          <w:lang w:val="uk-UA" w:eastAsia="ru-RU"/>
        </w:rPr>
        <w:t>VIII. Інформаційна  система  для  ефективного управління  закладом</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 Роботу  інформаційної  системи  школи  забезпечує  наявність  необмеженого  доступу  до  мережі  Інтернет   для  учнів  та  педагогічних працівників (в  тому  числі  через  сервіс  </w:t>
      </w:r>
      <w:proofErr w:type="spellStart"/>
      <w:r w:rsidRPr="004D5190">
        <w:rPr>
          <w:rFonts w:cs="Times New Roman"/>
          <w:color w:val="333333"/>
          <w:sz w:val="24"/>
          <w:szCs w:val="24"/>
          <w:lang w:val="uk-UA" w:eastAsia="ru-RU"/>
        </w:rPr>
        <w:t>Wi-Fi</w:t>
      </w:r>
      <w:proofErr w:type="spellEnd"/>
      <w:r w:rsidRPr="004D5190">
        <w:rPr>
          <w:rFonts w:cs="Times New Roman"/>
          <w:color w:val="333333"/>
          <w:sz w:val="24"/>
          <w:szCs w:val="24"/>
          <w:lang w:val="uk-UA" w:eastAsia="ru-RU"/>
        </w:rPr>
        <w:t xml:space="preserve">),  </w:t>
      </w:r>
      <w:r>
        <w:rPr>
          <w:rFonts w:cs="Times New Roman"/>
          <w:color w:val="333333"/>
          <w:sz w:val="24"/>
          <w:szCs w:val="24"/>
          <w:lang w:val="uk-UA" w:eastAsia="ru-RU"/>
        </w:rPr>
        <w:t>локальної  комп’ютерної  мережі</w:t>
      </w:r>
      <w:r w:rsidRPr="004D5190">
        <w:rPr>
          <w:rFonts w:cs="Times New Roman"/>
          <w:color w:val="333333"/>
          <w:sz w:val="24"/>
          <w:szCs w:val="24"/>
          <w:lang w:val="uk-UA" w:eastAsia="ru-RU"/>
        </w:rPr>
        <w:t>. Значне  місце  в  управлінні  закладом  відіграє   офіційний  сайт    закладу. Оперативному внутрішньому спілкуванню сприяє створення груп у </w:t>
      </w:r>
      <w:proofErr w:type="spellStart"/>
      <w:r w:rsidRPr="004D5190">
        <w:rPr>
          <w:rFonts w:cs="Times New Roman"/>
          <w:color w:val="333333"/>
          <w:sz w:val="24"/>
          <w:szCs w:val="24"/>
          <w:lang w:val="uk-UA" w:eastAsia="ru-RU"/>
        </w:rPr>
        <w:t>Viber</w:t>
      </w:r>
      <w:proofErr w:type="spellEnd"/>
      <w:r w:rsidRPr="004D5190">
        <w:rPr>
          <w:rFonts w:cs="Times New Roman"/>
          <w:color w:val="333333"/>
          <w:sz w:val="24"/>
          <w:szCs w:val="24"/>
          <w:lang w:val="uk-UA" w:eastAsia="ru-RU"/>
        </w:rPr>
        <w:t>  . </w:t>
      </w:r>
    </w:p>
    <w:p w:rsidR="00304C83" w:rsidRPr="004D5190" w:rsidRDefault="00304C83" w:rsidP="006B390F">
      <w:pPr>
        <w:shd w:val="clear" w:color="auto" w:fill="FFFFFF"/>
        <w:spacing w:line="240" w:lineRule="auto"/>
        <w:jc w:val="center"/>
        <w:rPr>
          <w:rFonts w:ascii="Arial" w:hAnsi="Arial" w:cs="Arial"/>
          <w:color w:val="333333"/>
          <w:sz w:val="21"/>
          <w:szCs w:val="21"/>
          <w:lang w:val="uk-UA" w:eastAsia="ru-RU"/>
        </w:rPr>
      </w:pPr>
      <w:bookmarkStart w:id="10" w:name="TOC-IX.-"/>
      <w:bookmarkEnd w:id="10"/>
      <w:r w:rsidRPr="004D5190">
        <w:rPr>
          <w:rFonts w:cs="Times New Roman"/>
          <w:b/>
          <w:bCs/>
          <w:color w:val="333333"/>
          <w:sz w:val="24"/>
          <w:szCs w:val="24"/>
          <w:lang w:val="uk-UA" w:eastAsia="ru-RU"/>
        </w:rPr>
        <w:lastRenderedPageBreak/>
        <w:t>IX. Інклюзивне освітнє середовище, універсальний дизайн та розумне пристосування</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Особам з особливими освітніми потребами освіта надається нарівні з іншими особами, у тому числі шляхом створення належного фінансового, кадрового, матеріально-технічного забезпечення та забезпечення універсального дизайну та розумного пристосування, що враховує індивідуальні потреби таких осіб.</w:t>
      </w:r>
    </w:p>
    <w:p w:rsidR="00304C83" w:rsidRPr="004D5190" w:rsidRDefault="00304C83" w:rsidP="00D3647B">
      <w:pPr>
        <w:shd w:val="clear" w:color="auto" w:fill="FFFFFF"/>
        <w:spacing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Універсальний дизайн закладу створюється на таких принципах:</w:t>
      </w:r>
    </w:p>
    <w:p w:rsidR="00304C83" w:rsidRPr="004D5190" w:rsidRDefault="00304C83" w:rsidP="006B390F">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1) рівність і доступність використання;</w:t>
      </w:r>
    </w:p>
    <w:p w:rsidR="00304C83" w:rsidRPr="004D5190" w:rsidRDefault="00304C83" w:rsidP="006B390F">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2) гнучкість використання;</w:t>
      </w:r>
    </w:p>
    <w:p w:rsidR="00304C83" w:rsidRPr="004D5190" w:rsidRDefault="00304C83" w:rsidP="006B390F">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3) просте та зручне використання;</w:t>
      </w:r>
    </w:p>
    <w:p w:rsidR="00304C83" w:rsidRPr="004D5190" w:rsidRDefault="00304C83" w:rsidP="006B390F">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4) сприйняття інформації з урахуванням різних сенсорних можливостей користувачів;</w:t>
      </w:r>
    </w:p>
    <w:p w:rsidR="00304C83" w:rsidRPr="004D5190" w:rsidRDefault="00304C83" w:rsidP="006B390F">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5) низький рівень фізичних зусиль;</w:t>
      </w:r>
    </w:p>
    <w:p w:rsidR="00304C83" w:rsidRPr="004D5190" w:rsidRDefault="00304C83" w:rsidP="006B390F">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6) наявність необхідного розміру і простору. </w:t>
      </w:r>
    </w:p>
    <w:p w:rsidR="00304C83" w:rsidRDefault="00304C83" w:rsidP="00D3647B">
      <w:pPr>
        <w:shd w:val="clear" w:color="auto" w:fill="FFFFFF"/>
        <w:spacing w:after="0" w:line="240" w:lineRule="auto"/>
        <w:jc w:val="both"/>
        <w:rPr>
          <w:rFonts w:cs="Times New Roman"/>
          <w:b/>
          <w:bCs/>
          <w:color w:val="333333"/>
          <w:sz w:val="24"/>
          <w:szCs w:val="24"/>
          <w:shd w:val="clear" w:color="auto" w:fill="FFFFFF"/>
          <w:lang w:val="uk-UA" w:eastAsia="ru-RU"/>
        </w:rPr>
      </w:pPr>
      <w:r w:rsidRPr="004D5190">
        <w:rPr>
          <w:rFonts w:cs="Times New Roman"/>
          <w:b/>
          <w:bCs/>
          <w:color w:val="333333"/>
          <w:sz w:val="24"/>
          <w:szCs w:val="24"/>
          <w:shd w:val="clear" w:color="auto" w:fill="FFFFFF"/>
          <w:lang w:val="uk-UA" w:eastAsia="ru-RU"/>
        </w:rPr>
        <w:t> </w:t>
      </w:r>
    </w:p>
    <w:p w:rsidR="00304C83" w:rsidRDefault="00304C83" w:rsidP="006B390F">
      <w:pPr>
        <w:shd w:val="clear" w:color="auto" w:fill="FFFFFF"/>
        <w:spacing w:after="0" w:line="240" w:lineRule="auto"/>
        <w:jc w:val="center"/>
        <w:rPr>
          <w:rFonts w:cs="Times New Roman"/>
          <w:b/>
          <w:bCs/>
          <w:color w:val="333333"/>
          <w:sz w:val="24"/>
          <w:szCs w:val="24"/>
          <w:bdr w:val="none" w:sz="0" w:space="0" w:color="auto" w:frame="1"/>
          <w:shd w:val="clear" w:color="auto" w:fill="FFFFFF"/>
          <w:lang w:val="uk-UA" w:eastAsia="ru-RU"/>
        </w:rPr>
      </w:pPr>
      <w:r w:rsidRPr="004D5190">
        <w:rPr>
          <w:rFonts w:cs="Times New Roman"/>
          <w:b/>
          <w:bCs/>
          <w:color w:val="333333"/>
          <w:sz w:val="24"/>
          <w:szCs w:val="24"/>
          <w:bdr w:val="none" w:sz="0" w:space="0" w:color="auto" w:frame="1"/>
          <w:shd w:val="clear" w:color="auto" w:fill="FFFFFF"/>
          <w:lang w:val="uk-UA" w:eastAsia="ru-RU"/>
        </w:rPr>
        <w:t>Х.     </w:t>
      </w:r>
      <w:proofErr w:type="spellStart"/>
      <w:r w:rsidRPr="004D5190">
        <w:rPr>
          <w:rFonts w:cs="Times New Roman"/>
          <w:b/>
          <w:bCs/>
          <w:color w:val="333333"/>
          <w:sz w:val="24"/>
          <w:szCs w:val="24"/>
          <w:bdr w:val="none" w:sz="0" w:space="0" w:color="auto" w:frame="1"/>
          <w:shd w:val="clear" w:color="auto" w:fill="FFFFFF"/>
          <w:lang w:val="uk-UA" w:eastAsia="ru-RU"/>
        </w:rPr>
        <w:t>Безпекова</w:t>
      </w:r>
      <w:proofErr w:type="spellEnd"/>
      <w:r w:rsidRPr="004D5190">
        <w:rPr>
          <w:rFonts w:cs="Times New Roman"/>
          <w:b/>
          <w:bCs/>
          <w:color w:val="333333"/>
          <w:sz w:val="24"/>
          <w:szCs w:val="24"/>
          <w:bdr w:val="none" w:sz="0" w:space="0" w:color="auto" w:frame="1"/>
          <w:shd w:val="clear" w:color="auto" w:fill="FFFFFF"/>
          <w:lang w:val="uk-UA" w:eastAsia="ru-RU"/>
        </w:rPr>
        <w:t xml:space="preserve"> складова закладу</w:t>
      </w:r>
    </w:p>
    <w:p w:rsidR="00304C83" w:rsidRPr="004D5190" w:rsidRDefault="00304C83" w:rsidP="006B390F">
      <w:pPr>
        <w:shd w:val="clear" w:color="auto" w:fill="FFFFFF"/>
        <w:spacing w:after="0" w:line="240" w:lineRule="auto"/>
        <w:jc w:val="center"/>
        <w:rPr>
          <w:rFonts w:ascii="Arial" w:hAnsi="Arial" w:cs="Arial"/>
          <w:color w:val="333333"/>
          <w:sz w:val="21"/>
          <w:szCs w:val="21"/>
          <w:lang w:val="uk-UA" w:eastAsia="ru-RU"/>
        </w:rPr>
      </w:pP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У законодавстві загальні вимоги, які забезпечують безпечне освітнє середовище закладу  регулює Закон “Про освіту”. Права та обов’язки всіх учасників освітнього процесу визначаються в ньому у 53, 54 та 55 статтях.</w:t>
      </w:r>
    </w:p>
    <w:p w:rsidR="00304C83" w:rsidRPr="004D5190" w:rsidRDefault="00304C83" w:rsidP="00D3647B">
      <w:pPr>
        <w:shd w:val="clear" w:color="auto" w:fill="FFFFFF"/>
        <w:spacing w:after="0" w:line="240" w:lineRule="auto"/>
        <w:rPr>
          <w:rFonts w:ascii="Arial" w:hAnsi="Arial" w:cs="Arial"/>
          <w:color w:val="333333"/>
          <w:sz w:val="21"/>
          <w:szCs w:val="21"/>
          <w:lang w:val="uk-UA" w:eastAsia="ru-RU"/>
        </w:rPr>
      </w:pPr>
      <w:r w:rsidRPr="004D5190">
        <w:rPr>
          <w:rFonts w:cs="Times New Roman"/>
          <w:b/>
          <w:bCs/>
          <w:color w:val="333333"/>
          <w:sz w:val="24"/>
          <w:szCs w:val="24"/>
          <w:shd w:val="clear" w:color="auto" w:fill="FFFFFF"/>
          <w:lang w:val="uk-UA" w:eastAsia="ru-RU"/>
        </w:rPr>
        <w:t> Три основні складові безпечного освітнього середовища:</w:t>
      </w:r>
      <w:r w:rsidRPr="004D5190">
        <w:rPr>
          <w:rFonts w:cs="Times New Roman"/>
          <w:color w:val="333333"/>
          <w:sz w:val="24"/>
          <w:szCs w:val="24"/>
          <w:shd w:val="clear" w:color="auto" w:fill="FFFFFF"/>
          <w:lang w:val="uk-UA" w:eastAsia="ru-RU"/>
        </w:rPr>
        <w:br/>
        <w:t>- безпечні й комфортні умови праці та навчання;</w:t>
      </w:r>
      <w:r w:rsidRPr="004D5190">
        <w:rPr>
          <w:rFonts w:cs="Times New Roman"/>
          <w:color w:val="333333"/>
          <w:sz w:val="24"/>
          <w:szCs w:val="24"/>
          <w:shd w:val="clear" w:color="auto" w:fill="FFFFFF"/>
          <w:lang w:val="uk-UA" w:eastAsia="ru-RU"/>
        </w:rPr>
        <w:br/>
        <w:t>- відсутність дискримінації та насильства;</w:t>
      </w:r>
      <w:r w:rsidRPr="004D5190">
        <w:rPr>
          <w:rFonts w:cs="Times New Roman"/>
          <w:color w:val="333333"/>
          <w:sz w:val="24"/>
          <w:szCs w:val="24"/>
          <w:shd w:val="clear" w:color="auto" w:fill="FFFFFF"/>
          <w:lang w:val="uk-UA" w:eastAsia="ru-RU"/>
        </w:rPr>
        <w:br/>
        <w:t>– створення інклюзивного і мотивувального простору.</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b/>
          <w:bCs/>
          <w:color w:val="333333"/>
          <w:sz w:val="24"/>
          <w:szCs w:val="24"/>
          <w:shd w:val="clear" w:color="auto" w:fill="FFFFFF"/>
          <w:lang w:val="uk-UA" w:eastAsia="ru-RU"/>
        </w:rPr>
        <w:t>Створення безпеки спрямоване на виконання таких завдань:</w:t>
      </w:r>
    </w:p>
    <w:p w:rsidR="00304C83" w:rsidRPr="004D5190" w:rsidRDefault="00304C83" w:rsidP="00D3647B">
      <w:pPr>
        <w:numPr>
          <w:ilvl w:val="0"/>
          <w:numId w:val="24"/>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xml:space="preserve">формування в учнів </w:t>
      </w:r>
      <w:proofErr w:type="spellStart"/>
      <w:r w:rsidRPr="004D5190">
        <w:rPr>
          <w:rFonts w:cs="Times New Roman"/>
          <w:color w:val="333333"/>
          <w:sz w:val="24"/>
          <w:szCs w:val="24"/>
          <w:shd w:val="clear" w:color="auto" w:fill="FFFFFF"/>
          <w:lang w:val="uk-UA" w:eastAsia="ru-RU"/>
        </w:rPr>
        <w:t>компетентностей</w:t>
      </w:r>
      <w:proofErr w:type="spellEnd"/>
      <w:r w:rsidRPr="004D5190">
        <w:rPr>
          <w:rFonts w:cs="Times New Roman"/>
          <w:color w:val="333333"/>
          <w:sz w:val="24"/>
          <w:szCs w:val="24"/>
          <w:shd w:val="clear" w:color="auto" w:fill="FFFFFF"/>
          <w:lang w:val="uk-UA" w:eastAsia="ru-RU"/>
        </w:rPr>
        <w:t>, важливих для успішної соціалізації особистості;</w:t>
      </w:r>
    </w:p>
    <w:p w:rsidR="00304C83" w:rsidRPr="004D5190" w:rsidRDefault="00304C83" w:rsidP="00D3647B">
      <w:pPr>
        <w:numPr>
          <w:ilvl w:val="0"/>
          <w:numId w:val="24"/>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впровадження демократичної культури, захист прав дитини і формування демократичних цінностей;</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xml:space="preserve">– запобігання та протидія таким негативним явищам серед дітей та учнівської молоді як насильство, </w:t>
      </w:r>
      <w:proofErr w:type="spellStart"/>
      <w:r w:rsidRPr="004D5190">
        <w:rPr>
          <w:rFonts w:cs="Times New Roman"/>
          <w:color w:val="333333"/>
          <w:sz w:val="24"/>
          <w:szCs w:val="24"/>
          <w:shd w:val="clear" w:color="auto" w:fill="FFFFFF"/>
          <w:lang w:val="uk-UA" w:eastAsia="ru-RU"/>
        </w:rPr>
        <w:t>кібербулінг</w:t>
      </w:r>
      <w:proofErr w:type="spellEnd"/>
      <w:r w:rsidRPr="004D5190">
        <w:rPr>
          <w:rFonts w:cs="Times New Roman"/>
          <w:color w:val="333333"/>
          <w:sz w:val="24"/>
          <w:szCs w:val="24"/>
          <w:shd w:val="clear" w:color="auto" w:fill="FFFFFF"/>
          <w:lang w:val="uk-UA" w:eastAsia="ru-RU"/>
        </w:rPr>
        <w:t xml:space="preserve">, </w:t>
      </w:r>
      <w:proofErr w:type="spellStart"/>
      <w:r w:rsidRPr="004D5190">
        <w:rPr>
          <w:rFonts w:cs="Times New Roman"/>
          <w:color w:val="333333"/>
          <w:sz w:val="24"/>
          <w:szCs w:val="24"/>
          <w:shd w:val="clear" w:color="auto" w:fill="FFFFFF"/>
          <w:lang w:val="uk-UA" w:eastAsia="ru-RU"/>
        </w:rPr>
        <w:t>булінг</w:t>
      </w:r>
      <w:proofErr w:type="spellEnd"/>
      <w:r w:rsidRPr="004D5190">
        <w:rPr>
          <w:rFonts w:cs="Times New Roman"/>
          <w:color w:val="333333"/>
          <w:sz w:val="24"/>
          <w:szCs w:val="24"/>
          <w:shd w:val="clear" w:color="auto" w:fill="FFFFFF"/>
          <w:lang w:val="uk-UA" w:eastAsia="ru-RU"/>
        </w:rPr>
        <w:t xml:space="preserve"> тощо;</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xml:space="preserve">– формування у дітей і підлітків життєвих навичок (психосоціальних </w:t>
      </w:r>
      <w:proofErr w:type="spellStart"/>
      <w:r w:rsidRPr="004D5190">
        <w:rPr>
          <w:rFonts w:cs="Times New Roman"/>
          <w:color w:val="333333"/>
          <w:sz w:val="24"/>
          <w:szCs w:val="24"/>
          <w:shd w:val="clear" w:color="auto" w:fill="FFFFFF"/>
          <w:lang w:val="uk-UA" w:eastAsia="ru-RU"/>
        </w:rPr>
        <w:t>компетентностей</w:t>
      </w:r>
      <w:proofErr w:type="spellEnd"/>
      <w:r w:rsidRPr="004D5190">
        <w:rPr>
          <w:rFonts w:cs="Times New Roman"/>
          <w:color w:val="333333"/>
          <w:sz w:val="24"/>
          <w:szCs w:val="24"/>
          <w:shd w:val="clear" w:color="auto" w:fill="FFFFFF"/>
          <w:lang w:val="uk-UA" w:eastAsia="ru-RU"/>
        </w:rPr>
        <w:t>), які сприяють соціальній злагодженості, відновленню психологічної рівноваги;</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xml:space="preserve">– запобігання та протидія торгівлі людьми, формування у школярів таких життєвих навичок, як спілкування, прийняття рішень, критичне мислення, управління емоціями, стресами та конфліктними ситуаціями, формування цінностей та набуття відповідних </w:t>
      </w:r>
      <w:proofErr w:type="spellStart"/>
      <w:r w:rsidRPr="004D5190">
        <w:rPr>
          <w:rFonts w:cs="Times New Roman"/>
          <w:color w:val="333333"/>
          <w:sz w:val="24"/>
          <w:szCs w:val="24"/>
          <w:shd w:val="clear" w:color="auto" w:fill="FFFFFF"/>
          <w:lang w:val="uk-UA" w:eastAsia="ru-RU"/>
        </w:rPr>
        <w:t>компетентностей</w:t>
      </w:r>
      <w:proofErr w:type="spellEnd"/>
      <w:r w:rsidRPr="004D5190">
        <w:rPr>
          <w:rFonts w:cs="Times New Roman"/>
          <w:color w:val="333333"/>
          <w:sz w:val="24"/>
          <w:szCs w:val="24"/>
          <w:shd w:val="clear" w:color="auto" w:fill="FFFFFF"/>
          <w:lang w:val="uk-UA" w:eastAsia="ru-RU"/>
        </w:rPr>
        <w:t>;</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формування морально-етичних, соціальних, громадянських ціннісних орієнтирів, виховання національно свідомої, духовно багатої, фізично досконалої особистості;</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профілактика девіантної поведінки, правопорушень та злочинності серед неповнолітніх;</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xml:space="preserve">– профілактика </w:t>
      </w:r>
      <w:proofErr w:type="spellStart"/>
      <w:r w:rsidRPr="004D5190">
        <w:rPr>
          <w:rFonts w:cs="Times New Roman"/>
          <w:color w:val="333333"/>
          <w:sz w:val="24"/>
          <w:szCs w:val="24"/>
          <w:shd w:val="clear" w:color="auto" w:fill="FFFFFF"/>
          <w:lang w:val="uk-UA" w:eastAsia="ru-RU"/>
        </w:rPr>
        <w:t>залежностей</w:t>
      </w:r>
      <w:proofErr w:type="spellEnd"/>
      <w:r w:rsidRPr="004D5190">
        <w:rPr>
          <w:rFonts w:cs="Times New Roman"/>
          <w:color w:val="333333"/>
          <w:sz w:val="24"/>
          <w:szCs w:val="24"/>
          <w:shd w:val="clear" w:color="auto" w:fill="FFFFFF"/>
          <w:lang w:val="uk-UA" w:eastAsia="ru-RU"/>
        </w:rPr>
        <w:t xml:space="preserve"> та шкідливих звичок, пропаганда здорового способу життя, збереження і зміцнення фізичного та психічного здоров’я як найвищої соціальної цінності;</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формування творчого середовища, залучення учнів в позаурочний час до  спорту, творчості, мистецтва, інших громадських заходів з метою їх позитивної самореалізації, соціалізації;</w:t>
      </w:r>
    </w:p>
    <w:p w:rsidR="00304C83" w:rsidRDefault="00304C83" w:rsidP="00D3647B">
      <w:pPr>
        <w:shd w:val="clear" w:color="auto" w:fill="FFFFFF"/>
        <w:spacing w:after="0" w:line="240" w:lineRule="auto"/>
        <w:jc w:val="both"/>
        <w:rPr>
          <w:rFonts w:cs="Times New Roman"/>
          <w:b/>
          <w:bCs/>
          <w:color w:val="333333"/>
          <w:sz w:val="24"/>
          <w:szCs w:val="24"/>
          <w:bdr w:val="none" w:sz="0" w:space="0" w:color="auto" w:frame="1"/>
          <w:shd w:val="clear" w:color="auto" w:fill="FFFFFF"/>
          <w:lang w:val="uk-UA" w:eastAsia="ru-RU"/>
        </w:rPr>
      </w:pPr>
    </w:p>
    <w:p w:rsidR="00304C83" w:rsidRPr="004D5190" w:rsidRDefault="00304C83" w:rsidP="006B390F">
      <w:pPr>
        <w:shd w:val="clear" w:color="auto" w:fill="FFFFFF"/>
        <w:spacing w:after="0" w:line="240" w:lineRule="auto"/>
        <w:jc w:val="center"/>
        <w:rPr>
          <w:rFonts w:ascii="Arial" w:hAnsi="Arial" w:cs="Arial"/>
          <w:color w:val="333333"/>
          <w:sz w:val="21"/>
          <w:szCs w:val="21"/>
          <w:lang w:val="uk-UA" w:eastAsia="ru-RU"/>
        </w:rPr>
      </w:pPr>
      <w:r w:rsidRPr="004D5190">
        <w:rPr>
          <w:rFonts w:cs="Times New Roman"/>
          <w:b/>
          <w:bCs/>
          <w:color w:val="333333"/>
          <w:sz w:val="24"/>
          <w:szCs w:val="24"/>
          <w:bdr w:val="none" w:sz="0" w:space="0" w:color="auto" w:frame="1"/>
          <w:shd w:val="clear" w:color="auto" w:fill="FFFFFF"/>
          <w:lang w:val="uk-UA" w:eastAsia="ru-RU"/>
        </w:rPr>
        <w:lastRenderedPageBreak/>
        <w:t xml:space="preserve">ХІ. Вивчення та </w:t>
      </w:r>
      <w:proofErr w:type="spellStart"/>
      <w:r w:rsidRPr="004D5190">
        <w:rPr>
          <w:rFonts w:cs="Times New Roman"/>
          <w:b/>
          <w:bCs/>
          <w:color w:val="333333"/>
          <w:sz w:val="24"/>
          <w:szCs w:val="24"/>
          <w:bdr w:val="none" w:sz="0" w:space="0" w:color="auto" w:frame="1"/>
          <w:shd w:val="clear" w:color="auto" w:fill="FFFFFF"/>
          <w:lang w:val="uk-UA" w:eastAsia="ru-RU"/>
        </w:rPr>
        <w:t>самооцінювання</w:t>
      </w:r>
      <w:proofErr w:type="spellEnd"/>
      <w:r w:rsidRPr="004D5190">
        <w:rPr>
          <w:rFonts w:cs="Times New Roman"/>
          <w:b/>
          <w:bCs/>
          <w:color w:val="333333"/>
          <w:sz w:val="24"/>
          <w:szCs w:val="24"/>
          <w:bdr w:val="none" w:sz="0" w:space="0" w:color="auto" w:frame="1"/>
          <w:shd w:val="clear" w:color="auto" w:fill="FFFFFF"/>
          <w:lang w:val="uk-UA" w:eastAsia="ru-RU"/>
        </w:rPr>
        <w:t xml:space="preserve"> якості освіти</w:t>
      </w:r>
    </w:p>
    <w:p w:rsidR="00304C83" w:rsidRDefault="00304C83" w:rsidP="00D3647B">
      <w:pPr>
        <w:shd w:val="clear" w:color="auto" w:fill="FFFFFF"/>
        <w:spacing w:after="0" w:line="240" w:lineRule="auto"/>
        <w:jc w:val="both"/>
        <w:rPr>
          <w:rFonts w:cs="Times New Roman"/>
          <w:color w:val="333333"/>
          <w:sz w:val="24"/>
          <w:szCs w:val="24"/>
          <w:shd w:val="clear" w:color="auto" w:fill="FFFFFF"/>
          <w:lang w:val="uk-UA" w:eastAsia="ru-RU"/>
        </w:rPr>
      </w:pPr>
      <w:r w:rsidRPr="004D5190">
        <w:rPr>
          <w:rFonts w:cs="Times New Roman"/>
          <w:color w:val="333333"/>
          <w:sz w:val="24"/>
          <w:szCs w:val="24"/>
          <w:shd w:val="clear" w:color="auto" w:fill="FFFFFF"/>
          <w:lang w:val="uk-UA" w:eastAsia="ru-RU"/>
        </w:rPr>
        <w:t>        </w:t>
      </w:r>
    </w:p>
    <w:p w:rsidR="00304C83" w:rsidRPr="004D5190" w:rsidRDefault="00304C83" w:rsidP="006B390F">
      <w:pPr>
        <w:shd w:val="clear" w:color="auto" w:fill="FFFFFF"/>
        <w:spacing w:after="0" w:line="240" w:lineRule="auto"/>
        <w:jc w:val="center"/>
        <w:rPr>
          <w:rFonts w:ascii="Arial" w:hAnsi="Arial" w:cs="Arial"/>
          <w:color w:val="333333"/>
          <w:sz w:val="21"/>
          <w:szCs w:val="21"/>
          <w:lang w:val="uk-UA" w:eastAsia="ru-RU"/>
        </w:rPr>
      </w:pPr>
      <w:r w:rsidRPr="004D5190">
        <w:rPr>
          <w:rFonts w:cs="Times New Roman"/>
          <w:b/>
          <w:bCs/>
          <w:color w:val="333333"/>
          <w:sz w:val="24"/>
          <w:szCs w:val="24"/>
          <w:lang w:val="uk-UA" w:eastAsia="ru-RU"/>
        </w:rPr>
        <w:t xml:space="preserve">Функції </w:t>
      </w:r>
      <w:proofErr w:type="spellStart"/>
      <w:r w:rsidRPr="004D5190">
        <w:rPr>
          <w:rFonts w:cs="Times New Roman"/>
          <w:b/>
          <w:bCs/>
          <w:color w:val="333333"/>
          <w:sz w:val="24"/>
          <w:szCs w:val="24"/>
          <w:lang w:val="uk-UA" w:eastAsia="ru-RU"/>
        </w:rPr>
        <w:t>самооцінювання</w:t>
      </w:r>
      <w:proofErr w:type="spellEnd"/>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Отримання порівняльних даних, виявлення динаміки і факторів впливу на динаміку.</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Упорядкування інформації про стан і дина</w:t>
      </w:r>
      <w:r w:rsidRPr="004D5190">
        <w:rPr>
          <w:rFonts w:cs="Times New Roman"/>
          <w:color w:val="333333"/>
          <w:sz w:val="24"/>
          <w:szCs w:val="24"/>
          <w:shd w:val="clear" w:color="auto" w:fill="FFFFFF"/>
          <w:lang w:val="uk-UA" w:eastAsia="ru-RU"/>
        </w:rPr>
        <w:softHyphen/>
        <w:t>міку якості освітнього процесу.</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Координація діяльності організаційних струк</w:t>
      </w:r>
      <w:r w:rsidRPr="004D5190">
        <w:rPr>
          <w:rFonts w:cs="Times New Roman"/>
          <w:color w:val="333333"/>
          <w:sz w:val="24"/>
          <w:szCs w:val="24"/>
          <w:shd w:val="clear" w:color="auto" w:fill="FFFFFF"/>
          <w:lang w:val="uk-UA" w:eastAsia="ru-RU"/>
        </w:rPr>
        <w:softHyphen/>
        <w:t>тур (шкільні методичні об’єднання, творчі групи) задіяних у проце</w:t>
      </w:r>
      <w:r w:rsidRPr="004D5190">
        <w:rPr>
          <w:rFonts w:cs="Times New Roman"/>
          <w:color w:val="333333"/>
          <w:sz w:val="24"/>
          <w:szCs w:val="24"/>
          <w:shd w:val="clear" w:color="auto" w:fill="FFFFFF"/>
          <w:lang w:val="uk-UA" w:eastAsia="ru-RU"/>
        </w:rPr>
        <w:softHyphen/>
        <w:t>дурах моніторингу.</w:t>
      </w:r>
    </w:p>
    <w:p w:rsidR="00304C83" w:rsidRDefault="00304C83" w:rsidP="006B390F">
      <w:pPr>
        <w:shd w:val="clear" w:color="auto" w:fill="FFFFFF"/>
        <w:spacing w:after="0" w:line="240" w:lineRule="auto"/>
        <w:jc w:val="center"/>
        <w:rPr>
          <w:rFonts w:cs="Times New Roman"/>
          <w:b/>
          <w:bCs/>
          <w:color w:val="333333"/>
          <w:sz w:val="24"/>
          <w:szCs w:val="24"/>
          <w:lang w:val="uk-UA" w:eastAsia="ru-RU"/>
        </w:rPr>
      </w:pPr>
    </w:p>
    <w:p w:rsidR="00304C83" w:rsidRPr="004D5190" w:rsidRDefault="00304C83" w:rsidP="006B390F">
      <w:pPr>
        <w:shd w:val="clear" w:color="auto" w:fill="FFFFFF"/>
        <w:spacing w:after="0" w:line="240" w:lineRule="auto"/>
        <w:jc w:val="center"/>
        <w:rPr>
          <w:rFonts w:ascii="Arial" w:hAnsi="Arial" w:cs="Arial"/>
          <w:color w:val="333333"/>
          <w:sz w:val="21"/>
          <w:szCs w:val="21"/>
          <w:lang w:val="uk-UA" w:eastAsia="ru-RU"/>
        </w:rPr>
      </w:pPr>
      <w:r w:rsidRPr="004D5190">
        <w:rPr>
          <w:rFonts w:cs="Times New Roman"/>
          <w:b/>
          <w:bCs/>
          <w:color w:val="333333"/>
          <w:sz w:val="24"/>
          <w:szCs w:val="24"/>
          <w:lang w:val="uk-UA" w:eastAsia="ru-RU"/>
        </w:rPr>
        <w:t xml:space="preserve">Види </w:t>
      </w:r>
      <w:proofErr w:type="spellStart"/>
      <w:r w:rsidRPr="004D5190">
        <w:rPr>
          <w:rFonts w:cs="Times New Roman"/>
          <w:b/>
          <w:bCs/>
          <w:color w:val="333333"/>
          <w:sz w:val="24"/>
          <w:szCs w:val="24"/>
          <w:lang w:val="uk-UA" w:eastAsia="ru-RU"/>
        </w:rPr>
        <w:t>самооцінювання</w:t>
      </w:r>
      <w:proofErr w:type="spellEnd"/>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Моніторинг навчальних досягнень здобувачів освіти.</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Моніторинг педагогічної діяльності.</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Моніторинг за освітнім середовищем.</w:t>
      </w:r>
    </w:p>
    <w:p w:rsidR="00304C83" w:rsidRDefault="00304C83" w:rsidP="00D3647B">
      <w:pPr>
        <w:shd w:val="clear" w:color="auto" w:fill="FFFFFF"/>
        <w:spacing w:after="0" w:line="240" w:lineRule="auto"/>
        <w:jc w:val="both"/>
        <w:rPr>
          <w:rFonts w:cs="Times New Roman"/>
          <w:color w:val="333333"/>
          <w:sz w:val="24"/>
          <w:szCs w:val="24"/>
          <w:shd w:val="clear" w:color="auto" w:fill="FFFFFF"/>
          <w:lang w:val="uk-UA" w:eastAsia="ru-RU"/>
        </w:rPr>
      </w:pPr>
      <w:r w:rsidRPr="004D5190">
        <w:rPr>
          <w:rFonts w:cs="Times New Roman"/>
          <w:color w:val="333333"/>
          <w:sz w:val="24"/>
          <w:szCs w:val="24"/>
          <w:shd w:val="clear" w:color="auto" w:fill="FFFFFF"/>
          <w:lang w:val="uk-UA" w:eastAsia="ru-RU"/>
        </w:rPr>
        <w:t>        </w:t>
      </w:r>
    </w:p>
    <w:p w:rsidR="00304C83" w:rsidRDefault="00304C83" w:rsidP="006B390F">
      <w:pPr>
        <w:shd w:val="clear" w:color="auto" w:fill="FFFFFF"/>
        <w:spacing w:after="0" w:line="240" w:lineRule="auto"/>
        <w:jc w:val="center"/>
        <w:rPr>
          <w:rFonts w:cs="Times New Roman"/>
          <w:b/>
          <w:bCs/>
          <w:color w:val="333333"/>
          <w:sz w:val="24"/>
          <w:szCs w:val="24"/>
          <w:lang w:val="uk-UA" w:eastAsia="ru-RU"/>
        </w:rPr>
      </w:pPr>
      <w:r w:rsidRPr="004D5190">
        <w:rPr>
          <w:rFonts w:cs="Times New Roman"/>
          <w:b/>
          <w:bCs/>
          <w:color w:val="333333"/>
          <w:sz w:val="24"/>
          <w:szCs w:val="24"/>
          <w:lang w:val="uk-UA" w:eastAsia="ru-RU"/>
        </w:rPr>
        <w:t xml:space="preserve">Напрями </w:t>
      </w:r>
      <w:proofErr w:type="spellStart"/>
      <w:r>
        <w:rPr>
          <w:rFonts w:cs="Times New Roman"/>
          <w:b/>
          <w:bCs/>
          <w:color w:val="333333"/>
          <w:sz w:val="24"/>
          <w:szCs w:val="24"/>
          <w:lang w:val="uk-UA" w:eastAsia="ru-RU"/>
        </w:rPr>
        <w:t>самооцінювання</w:t>
      </w:r>
      <w:proofErr w:type="spellEnd"/>
    </w:p>
    <w:p w:rsidR="00304C83" w:rsidRPr="004D5190" w:rsidRDefault="00304C83" w:rsidP="006B390F">
      <w:pPr>
        <w:shd w:val="clear" w:color="auto" w:fill="FFFFFF"/>
        <w:spacing w:after="0" w:line="240" w:lineRule="auto"/>
        <w:jc w:val="center"/>
        <w:rPr>
          <w:rFonts w:ascii="Arial" w:hAnsi="Arial" w:cs="Arial"/>
          <w:color w:val="333333"/>
          <w:sz w:val="21"/>
          <w:szCs w:val="21"/>
          <w:lang w:val="uk-UA" w:eastAsia="ru-RU"/>
        </w:rPr>
      </w:pP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w:t>
      </w:r>
      <w:r w:rsidRPr="004D5190">
        <w:rPr>
          <w:rFonts w:cs="Times New Roman"/>
          <w:b/>
          <w:bCs/>
          <w:color w:val="333333"/>
          <w:sz w:val="24"/>
          <w:szCs w:val="24"/>
          <w:lang w:val="uk-UA" w:eastAsia="ru-RU"/>
        </w:rPr>
        <w:t>узгодження управління</w:t>
      </w:r>
      <w:r w:rsidRPr="004D5190">
        <w:rPr>
          <w:rFonts w:cs="Times New Roman"/>
          <w:b/>
          <w:bCs/>
          <w:color w:val="333333"/>
          <w:sz w:val="24"/>
          <w:szCs w:val="24"/>
          <w:shd w:val="clear" w:color="auto" w:fill="FFFFFF"/>
          <w:lang w:val="uk-UA" w:eastAsia="ru-RU"/>
        </w:rPr>
        <w:t> </w:t>
      </w:r>
      <w:r w:rsidRPr="004D5190">
        <w:rPr>
          <w:rFonts w:cs="Times New Roman"/>
          <w:color w:val="333333"/>
          <w:sz w:val="24"/>
          <w:szCs w:val="24"/>
          <w:shd w:val="clear" w:color="auto" w:fill="FFFFFF"/>
          <w:lang w:val="uk-UA" w:eastAsia="ru-RU"/>
        </w:rPr>
        <w:t>(якщо школа відповідає певним стандартам в осві</w:t>
      </w:r>
      <w:r w:rsidRPr="004D5190">
        <w:rPr>
          <w:rFonts w:cs="Times New Roman"/>
          <w:color w:val="333333"/>
          <w:sz w:val="24"/>
          <w:szCs w:val="24"/>
          <w:shd w:val="clear" w:color="auto" w:fill="FFFFFF"/>
          <w:lang w:val="uk-UA" w:eastAsia="ru-RU"/>
        </w:rPr>
        <w:softHyphen/>
        <w:t>ті, автоматично забезпечується адекватний рівень її діяльності);</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w:t>
      </w:r>
      <w:r w:rsidRPr="004D5190">
        <w:rPr>
          <w:rFonts w:cs="Times New Roman"/>
          <w:b/>
          <w:bCs/>
          <w:color w:val="333333"/>
          <w:sz w:val="24"/>
          <w:szCs w:val="24"/>
          <w:lang w:val="uk-UA" w:eastAsia="ru-RU"/>
        </w:rPr>
        <w:t>Діагностика або </w:t>
      </w:r>
      <w:r w:rsidRPr="004D5190">
        <w:rPr>
          <w:rFonts w:cs="Times New Roman"/>
          <w:color w:val="333333"/>
          <w:sz w:val="24"/>
          <w:szCs w:val="24"/>
          <w:shd w:val="clear" w:color="auto" w:fill="FFFFFF"/>
          <w:lang w:val="uk-UA" w:eastAsia="ru-RU"/>
        </w:rPr>
        <w:t>визначення рівня академічних навичок учнів незалежно від їх особистості;</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w:t>
      </w:r>
      <w:r w:rsidRPr="004D5190">
        <w:rPr>
          <w:rFonts w:cs="Times New Roman"/>
          <w:b/>
          <w:bCs/>
          <w:color w:val="333333"/>
          <w:sz w:val="24"/>
          <w:szCs w:val="24"/>
          <w:lang w:val="uk-UA" w:eastAsia="ru-RU"/>
        </w:rPr>
        <w:t>Вивчення діяльності</w:t>
      </w:r>
      <w:r w:rsidRPr="004D5190">
        <w:rPr>
          <w:rFonts w:cs="Times New Roman"/>
          <w:b/>
          <w:bCs/>
          <w:color w:val="333333"/>
          <w:sz w:val="24"/>
          <w:szCs w:val="24"/>
          <w:shd w:val="clear" w:color="auto" w:fill="FFFFFF"/>
          <w:lang w:val="uk-UA" w:eastAsia="ru-RU"/>
        </w:rPr>
        <w:t> </w:t>
      </w:r>
      <w:r w:rsidRPr="004D5190">
        <w:rPr>
          <w:rFonts w:cs="Times New Roman"/>
          <w:color w:val="333333"/>
          <w:sz w:val="24"/>
          <w:szCs w:val="24"/>
          <w:shd w:val="clear" w:color="auto" w:fill="FFFFFF"/>
          <w:lang w:val="uk-UA" w:eastAsia="ru-RU"/>
        </w:rPr>
        <w:t>(включає заміри «вхо</w:t>
      </w:r>
      <w:r w:rsidRPr="004D5190">
        <w:rPr>
          <w:rFonts w:cs="Times New Roman"/>
          <w:color w:val="333333"/>
          <w:sz w:val="24"/>
          <w:szCs w:val="24"/>
          <w:shd w:val="clear" w:color="auto" w:fill="FFFFFF"/>
          <w:lang w:val="uk-UA" w:eastAsia="ru-RU"/>
        </w:rPr>
        <w:softHyphen/>
        <w:t>ду» і «виходу» системи);</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w:t>
      </w:r>
      <w:r w:rsidRPr="004D5190">
        <w:rPr>
          <w:rFonts w:cs="Times New Roman"/>
          <w:b/>
          <w:bCs/>
          <w:color w:val="333333"/>
          <w:sz w:val="24"/>
          <w:szCs w:val="24"/>
          <w:lang w:val="uk-UA" w:eastAsia="ru-RU"/>
        </w:rPr>
        <w:t>Статичний показник </w:t>
      </w:r>
      <w:r w:rsidRPr="004D5190">
        <w:rPr>
          <w:rFonts w:cs="Times New Roman"/>
          <w:b/>
          <w:bCs/>
          <w:color w:val="333333"/>
          <w:sz w:val="24"/>
          <w:szCs w:val="24"/>
          <w:shd w:val="clear" w:color="auto" w:fill="FFFFFF"/>
          <w:lang w:val="uk-UA" w:eastAsia="ru-RU"/>
        </w:rPr>
        <w:t> </w:t>
      </w:r>
      <w:r w:rsidRPr="004D5190">
        <w:rPr>
          <w:rFonts w:cs="Times New Roman"/>
          <w:color w:val="333333"/>
          <w:sz w:val="24"/>
          <w:szCs w:val="24"/>
          <w:shd w:val="clear" w:color="auto" w:fill="FFFFFF"/>
          <w:lang w:val="uk-UA" w:eastAsia="ru-RU"/>
        </w:rPr>
        <w:t>(надає можливість од</w:t>
      </w:r>
      <w:r w:rsidRPr="004D5190">
        <w:rPr>
          <w:rFonts w:cs="Times New Roman"/>
          <w:color w:val="333333"/>
          <w:sz w:val="24"/>
          <w:szCs w:val="24"/>
          <w:shd w:val="clear" w:color="auto" w:fill="FFFFFF"/>
          <w:lang w:val="uk-UA" w:eastAsia="ru-RU"/>
        </w:rPr>
        <w:softHyphen/>
        <w:t>ночасно зняти показники за одним або кіль</w:t>
      </w:r>
      <w:r w:rsidRPr="004D5190">
        <w:rPr>
          <w:rFonts w:cs="Times New Roman"/>
          <w:color w:val="333333"/>
          <w:sz w:val="24"/>
          <w:szCs w:val="24"/>
          <w:shd w:val="clear" w:color="auto" w:fill="FFFFFF"/>
          <w:lang w:val="uk-UA" w:eastAsia="ru-RU"/>
        </w:rPr>
        <w:softHyphen/>
        <w:t>кома напрямами діяльності школи, порівняти отриманий результат з нормативом і визна</w:t>
      </w:r>
      <w:r w:rsidRPr="004D5190">
        <w:rPr>
          <w:rFonts w:cs="Times New Roman"/>
          <w:color w:val="333333"/>
          <w:sz w:val="24"/>
          <w:szCs w:val="24"/>
          <w:shd w:val="clear" w:color="auto" w:fill="FFFFFF"/>
          <w:lang w:val="uk-UA" w:eastAsia="ru-RU"/>
        </w:rPr>
        <w:softHyphen/>
        <w:t>чити відхилення від стандарту, здійснити аналіз і прийняти управлінське рішення);</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w:t>
      </w:r>
      <w:r w:rsidRPr="004D5190">
        <w:rPr>
          <w:rFonts w:cs="Times New Roman"/>
          <w:b/>
          <w:bCs/>
          <w:color w:val="333333"/>
          <w:sz w:val="24"/>
          <w:szCs w:val="24"/>
          <w:lang w:val="uk-UA" w:eastAsia="ru-RU"/>
        </w:rPr>
        <w:t>Динамічний показник</w:t>
      </w:r>
      <w:r w:rsidRPr="004D5190">
        <w:rPr>
          <w:rFonts w:cs="Times New Roman"/>
          <w:b/>
          <w:bCs/>
          <w:color w:val="333333"/>
          <w:sz w:val="24"/>
          <w:szCs w:val="24"/>
          <w:shd w:val="clear" w:color="auto" w:fill="FFFFFF"/>
          <w:lang w:val="uk-UA" w:eastAsia="ru-RU"/>
        </w:rPr>
        <w:t> </w:t>
      </w:r>
      <w:r w:rsidRPr="004D5190">
        <w:rPr>
          <w:rFonts w:cs="Times New Roman"/>
          <w:color w:val="333333"/>
          <w:sz w:val="24"/>
          <w:szCs w:val="24"/>
          <w:shd w:val="clear" w:color="auto" w:fill="FFFFFF"/>
          <w:lang w:val="uk-UA" w:eastAsia="ru-RU"/>
        </w:rPr>
        <w:t>(багаторазовий за</w:t>
      </w:r>
      <w:r w:rsidRPr="004D5190">
        <w:rPr>
          <w:rFonts w:cs="Times New Roman"/>
          <w:color w:val="333333"/>
          <w:sz w:val="24"/>
          <w:szCs w:val="24"/>
          <w:shd w:val="clear" w:color="auto" w:fill="FFFFFF"/>
          <w:lang w:val="uk-UA" w:eastAsia="ru-RU"/>
        </w:rPr>
        <w:softHyphen/>
        <w:t>мір певних характеристик під час усього циклу діяльності);</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w:t>
      </w:r>
      <w:r w:rsidRPr="004D5190">
        <w:rPr>
          <w:rFonts w:cs="Times New Roman"/>
          <w:b/>
          <w:bCs/>
          <w:color w:val="333333"/>
          <w:sz w:val="24"/>
          <w:szCs w:val="24"/>
          <w:lang w:val="uk-UA" w:eastAsia="ru-RU"/>
        </w:rPr>
        <w:t>Психологічний показник</w:t>
      </w:r>
      <w:r w:rsidRPr="004D5190">
        <w:rPr>
          <w:rFonts w:cs="Times New Roman"/>
          <w:b/>
          <w:bCs/>
          <w:color w:val="333333"/>
          <w:sz w:val="24"/>
          <w:szCs w:val="24"/>
          <w:shd w:val="clear" w:color="auto" w:fill="FFFFFF"/>
          <w:lang w:val="uk-UA" w:eastAsia="ru-RU"/>
        </w:rPr>
        <w:t> </w:t>
      </w:r>
      <w:r w:rsidRPr="004D5190">
        <w:rPr>
          <w:rFonts w:cs="Times New Roman"/>
          <w:color w:val="333333"/>
          <w:sz w:val="24"/>
          <w:szCs w:val="24"/>
          <w:shd w:val="clear" w:color="auto" w:fill="FFFFFF"/>
          <w:lang w:val="uk-UA" w:eastAsia="ru-RU"/>
        </w:rPr>
        <w:t>(постійне відстеження певних особливостей у ході на</w:t>
      </w:r>
      <w:r w:rsidRPr="004D5190">
        <w:rPr>
          <w:rFonts w:cs="Times New Roman"/>
          <w:color w:val="333333"/>
          <w:sz w:val="24"/>
          <w:szCs w:val="24"/>
          <w:shd w:val="clear" w:color="auto" w:fill="FFFFFF"/>
          <w:lang w:val="uk-UA" w:eastAsia="ru-RU"/>
        </w:rPr>
        <w:softHyphen/>
        <w:t>вчальної діяльності);</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w:t>
      </w:r>
      <w:r w:rsidRPr="004D5190">
        <w:rPr>
          <w:rFonts w:cs="Times New Roman"/>
          <w:b/>
          <w:bCs/>
          <w:color w:val="333333"/>
          <w:sz w:val="24"/>
          <w:szCs w:val="24"/>
          <w:bdr w:val="none" w:sz="0" w:space="0" w:color="auto" w:frame="1"/>
          <w:shd w:val="clear" w:color="auto" w:fill="FFFFFF"/>
          <w:lang w:val="uk-UA" w:eastAsia="ru-RU"/>
        </w:rPr>
        <w:t>В</w:t>
      </w:r>
      <w:r w:rsidRPr="004D5190">
        <w:rPr>
          <w:rFonts w:cs="Times New Roman"/>
          <w:b/>
          <w:bCs/>
          <w:color w:val="333333"/>
          <w:sz w:val="24"/>
          <w:szCs w:val="24"/>
          <w:lang w:val="uk-UA" w:eastAsia="ru-RU"/>
        </w:rPr>
        <w:t>нутрішній показник ефективності</w:t>
      </w:r>
      <w:r w:rsidRPr="004D5190">
        <w:rPr>
          <w:rFonts w:cs="Times New Roman"/>
          <w:b/>
          <w:bCs/>
          <w:color w:val="333333"/>
          <w:sz w:val="24"/>
          <w:szCs w:val="24"/>
          <w:bdr w:val="none" w:sz="0" w:space="0" w:color="auto" w:frame="1"/>
          <w:shd w:val="clear" w:color="auto" w:fill="FFFFFF"/>
          <w:lang w:val="uk-UA" w:eastAsia="ru-RU"/>
        </w:rPr>
        <w:t> </w:t>
      </w:r>
      <w:r w:rsidRPr="004D5190">
        <w:rPr>
          <w:rFonts w:cs="Times New Roman"/>
          <w:color w:val="333333"/>
          <w:sz w:val="24"/>
          <w:szCs w:val="24"/>
          <w:shd w:val="clear" w:color="auto" w:fill="FFFFFF"/>
          <w:lang w:val="uk-UA" w:eastAsia="ru-RU"/>
        </w:rPr>
        <w:t>(спо</w:t>
      </w:r>
      <w:r w:rsidRPr="004D5190">
        <w:rPr>
          <w:rFonts w:cs="Times New Roman"/>
          <w:color w:val="333333"/>
          <w:sz w:val="24"/>
          <w:szCs w:val="24"/>
          <w:shd w:val="clear" w:color="auto" w:fill="FFFFFF"/>
          <w:lang w:val="uk-UA" w:eastAsia="ru-RU"/>
        </w:rPr>
        <w:softHyphen/>
        <w:t>стереження за динамікою становлення колективу,  прогнозування проблем,  які мо</w:t>
      </w:r>
      <w:r w:rsidRPr="004D5190">
        <w:rPr>
          <w:rFonts w:cs="Times New Roman"/>
          <w:color w:val="333333"/>
          <w:sz w:val="24"/>
          <w:szCs w:val="24"/>
          <w:shd w:val="clear" w:color="auto" w:fill="FFFFFF"/>
          <w:lang w:val="uk-UA" w:eastAsia="ru-RU"/>
        </w:rPr>
        <w:softHyphen/>
        <w:t>жуть з’явитися у майбутньому);</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w:t>
      </w:r>
      <w:proofErr w:type="spellStart"/>
      <w:r w:rsidRPr="004D5190">
        <w:rPr>
          <w:rFonts w:cs="Times New Roman"/>
          <w:b/>
          <w:bCs/>
          <w:color w:val="333333"/>
          <w:sz w:val="24"/>
          <w:szCs w:val="24"/>
          <w:lang w:val="uk-UA" w:eastAsia="ru-RU"/>
        </w:rPr>
        <w:t>Самооцінювання</w:t>
      </w:r>
      <w:proofErr w:type="spellEnd"/>
      <w:r w:rsidRPr="004D5190">
        <w:rPr>
          <w:rFonts w:cs="Times New Roman"/>
          <w:b/>
          <w:bCs/>
          <w:color w:val="333333"/>
          <w:sz w:val="24"/>
          <w:szCs w:val="24"/>
          <w:lang w:val="uk-UA" w:eastAsia="ru-RU"/>
        </w:rPr>
        <w:t xml:space="preserve">  освітніх систем</w:t>
      </w:r>
      <w:r w:rsidRPr="004D5190">
        <w:rPr>
          <w:rFonts w:cs="Times New Roman"/>
          <w:b/>
          <w:bCs/>
          <w:color w:val="333333"/>
          <w:sz w:val="24"/>
          <w:szCs w:val="24"/>
          <w:shd w:val="clear" w:color="auto" w:fill="FFFFFF"/>
          <w:lang w:val="uk-UA" w:eastAsia="ru-RU"/>
        </w:rPr>
        <w:t> </w:t>
      </w:r>
      <w:r w:rsidRPr="004D5190">
        <w:rPr>
          <w:rFonts w:cs="Times New Roman"/>
          <w:color w:val="333333"/>
          <w:sz w:val="24"/>
          <w:szCs w:val="24"/>
          <w:shd w:val="clear" w:color="auto" w:fill="FFFFFF"/>
          <w:lang w:val="uk-UA" w:eastAsia="ru-RU"/>
        </w:rPr>
        <w:t>(оцінювання стану системи, в якій відбуваються зміни, з подаль</w:t>
      </w:r>
      <w:r w:rsidRPr="004D5190">
        <w:rPr>
          <w:rFonts w:cs="Times New Roman"/>
          <w:color w:val="333333"/>
          <w:sz w:val="24"/>
          <w:szCs w:val="24"/>
          <w:shd w:val="clear" w:color="auto" w:fill="FFFFFF"/>
          <w:lang w:val="uk-UA" w:eastAsia="ru-RU"/>
        </w:rPr>
        <w:softHyphen/>
        <w:t>шим прийняттям управлінського рішення);</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w:t>
      </w:r>
      <w:r w:rsidRPr="004D5190">
        <w:rPr>
          <w:rFonts w:cs="Times New Roman"/>
          <w:b/>
          <w:bCs/>
          <w:color w:val="333333"/>
          <w:sz w:val="24"/>
          <w:szCs w:val="24"/>
          <w:lang w:val="uk-UA" w:eastAsia="ru-RU"/>
        </w:rPr>
        <w:t>Педагогічний моніторинг</w:t>
      </w:r>
      <w:r w:rsidRPr="004D5190">
        <w:rPr>
          <w:rFonts w:cs="Times New Roman"/>
          <w:b/>
          <w:bCs/>
          <w:color w:val="333333"/>
          <w:sz w:val="24"/>
          <w:szCs w:val="24"/>
          <w:shd w:val="clear" w:color="auto" w:fill="FFFFFF"/>
          <w:lang w:val="uk-UA" w:eastAsia="ru-RU"/>
        </w:rPr>
        <w:t> </w:t>
      </w:r>
      <w:r w:rsidRPr="004D5190">
        <w:rPr>
          <w:rFonts w:cs="Times New Roman"/>
          <w:color w:val="333333"/>
          <w:sz w:val="24"/>
          <w:szCs w:val="24"/>
          <w:shd w:val="clear" w:color="auto" w:fill="FFFFFF"/>
          <w:lang w:val="uk-UA" w:eastAsia="ru-RU"/>
        </w:rPr>
        <w:t>(супровідний конт</w:t>
      </w:r>
      <w:r w:rsidRPr="004D5190">
        <w:rPr>
          <w:rFonts w:cs="Times New Roman"/>
          <w:color w:val="333333"/>
          <w:sz w:val="24"/>
          <w:szCs w:val="24"/>
          <w:shd w:val="clear" w:color="auto" w:fill="FFFFFF"/>
          <w:lang w:val="uk-UA" w:eastAsia="ru-RU"/>
        </w:rPr>
        <w:softHyphen/>
        <w:t>роль та поточне коригування взаємодії вчи</w:t>
      </w:r>
      <w:r w:rsidRPr="004D5190">
        <w:rPr>
          <w:rFonts w:cs="Times New Roman"/>
          <w:color w:val="333333"/>
          <w:sz w:val="24"/>
          <w:szCs w:val="24"/>
          <w:shd w:val="clear" w:color="auto" w:fill="FFFFFF"/>
          <w:lang w:val="uk-UA" w:eastAsia="ru-RU"/>
        </w:rPr>
        <w:softHyphen/>
        <w:t>теля й учня в організації і здійсненні освітнього процесу</w:t>
      </w:r>
      <w:r w:rsidRPr="004D5190">
        <w:rPr>
          <w:rFonts w:cs="Times New Roman"/>
          <w:b/>
          <w:bCs/>
          <w:color w:val="333333"/>
          <w:sz w:val="24"/>
          <w:szCs w:val="24"/>
          <w:lang w:val="uk-UA" w:eastAsia="ru-RU"/>
        </w:rPr>
        <w:t>);</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w:t>
      </w:r>
      <w:r w:rsidRPr="004D5190">
        <w:rPr>
          <w:rFonts w:cs="Times New Roman"/>
          <w:b/>
          <w:bCs/>
          <w:color w:val="333333"/>
          <w:sz w:val="24"/>
          <w:szCs w:val="24"/>
          <w:lang w:val="uk-UA" w:eastAsia="ru-RU"/>
        </w:rPr>
        <w:t>Освітній моніторинг</w:t>
      </w:r>
      <w:r w:rsidRPr="004D5190">
        <w:rPr>
          <w:rFonts w:cs="Times New Roman"/>
          <w:b/>
          <w:bCs/>
          <w:color w:val="333333"/>
          <w:sz w:val="24"/>
          <w:szCs w:val="24"/>
          <w:shd w:val="clear" w:color="auto" w:fill="FFFFFF"/>
          <w:lang w:val="uk-UA" w:eastAsia="ru-RU"/>
        </w:rPr>
        <w:t> </w:t>
      </w:r>
      <w:r w:rsidRPr="004D5190">
        <w:rPr>
          <w:rFonts w:cs="Times New Roman"/>
          <w:color w:val="333333"/>
          <w:sz w:val="24"/>
          <w:szCs w:val="24"/>
          <w:shd w:val="clear" w:color="auto" w:fill="FFFFFF"/>
          <w:lang w:val="uk-UA" w:eastAsia="ru-RU"/>
        </w:rPr>
        <w:t>(супровідне оцінювання і поточна регуляція будь-якого процесу в освіті);</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w:t>
      </w:r>
      <w:r w:rsidRPr="004D5190">
        <w:rPr>
          <w:rFonts w:cs="Times New Roman"/>
          <w:b/>
          <w:bCs/>
          <w:color w:val="333333"/>
          <w:sz w:val="24"/>
          <w:szCs w:val="24"/>
          <w:lang w:val="uk-UA" w:eastAsia="ru-RU"/>
        </w:rPr>
        <w:t xml:space="preserve">Учнівське </w:t>
      </w:r>
      <w:proofErr w:type="spellStart"/>
      <w:r w:rsidRPr="004D5190">
        <w:rPr>
          <w:rFonts w:cs="Times New Roman"/>
          <w:b/>
          <w:bCs/>
          <w:color w:val="333333"/>
          <w:sz w:val="24"/>
          <w:szCs w:val="24"/>
          <w:lang w:val="uk-UA" w:eastAsia="ru-RU"/>
        </w:rPr>
        <w:t>самооцінювання</w:t>
      </w:r>
      <w:proofErr w:type="spellEnd"/>
      <w:r w:rsidRPr="004D5190">
        <w:rPr>
          <w:rFonts w:cs="Times New Roman"/>
          <w:b/>
          <w:bCs/>
          <w:color w:val="333333"/>
          <w:sz w:val="24"/>
          <w:szCs w:val="24"/>
          <w:lang w:val="uk-UA" w:eastAsia="ru-RU"/>
        </w:rPr>
        <w:t> </w:t>
      </w:r>
      <w:r w:rsidRPr="004D5190">
        <w:rPr>
          <w:rFonts w:cs="Times New Roman"/>
          <w:color w:val="333333"/>
          <w:sz w:val="24"/>
          <w:szCs w:val="24"/>
          <w:shd w:val="clear" w:color="auto" w:fill="FFFFFF"/>
          <w:lang w:val="uk-UA" w:eastAsia="ru-RU"/>
        </w:rPr>
        <w:t>(комплекс психолого-педагогічних процедур, які супроводжують процес засвоєння учнями знань, сприяють ви</w:t>
      </w:r>
      <w:r w:rsidRPr="004D5190">
        <w:rPr>
          <w:rFonts w:cs="Times New Roman"/>
          <w:color w:val="333333"/>
          <w:sz w:val="24"/>
          <w:szCs w:val="24"/>
          <w:shd w:val="clear" w:color="auto" w:fill="FFFFFF"/>
          <w:lang w:val="uk-UA" w:eastAsia="ru-RU"/>
        </w:rPr>
        <w:softHyphen/>
        <w:t>робленню нової інформації, необхідної для спря</w:t>
      </w:r>
      <w:r w:rsidRPr="004D5190">
        <w:rPr>
          <w:rFonts w:cs="Times New Roman"/>
          <w:color w:val="333333"/>
          <w:sz w:val="24"/>
          <w:szCs w:val="24"/>
          <w:shd w:val="clear" w:color="auto" w:fill="FFFFFF"/>
          <w:lang w:val="uk-UA" w:eastAsia="ru-RU"/>
        </w:rPr>
        <w:softHyphen/>
        <w:t>мування дій на досягнення навчальної мети);</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w:t>
      </w:r>
      <w:proofErr w:type="spellStart"/>
      <w:r w:rsidRPr="004D5190">
        <w:rPr>
          <w:rFonts w:cs="Times New Roman"/>
          <w:b/>
          <w:bCs/>
          <w:color w:val="333333"/>
          <w:sz w:val="24"/>
          <w:szCs w:val="24"/>
          <w:lang w:val="uk-UA" w:eastAsia="ru-RU"/>
        </w:rPr>
        <w:t>Самооцінювання</w:t>
      </w:r>
      <w:proofErr w:type="spellEnd"/>
      <w:r w:rsidRPr="004D5190">
        <w:rPr>
          <w:rFonts w:cs="Times New Roman"/>
          <w:b/>
          <w:bCs/>
          <w:color w:val="333333"/>
          <w:sz w:val="24"/>
          <w:szCs w:val="24"/>
          <w:lang w:val="uk-UA" w:eastAsia="ru-RU"/>
        </w:rPr>
        <w:t xml:space="preserve"> загальноосвітньої підготовки учнів</w:t>
      </w:r>
      <w:r w:rsidRPr="004D5190">
        <w:rPr>
          <w:rFonts w:cs="Times New Roman"/>
          <w:b/>
          <w:bCs/>
          <w:color w:val="333333"/>
          <w:sz w:val="24"/>
          <w:szCs w:val="24"/>
          <w:shd w:val="clear" w:color="auto" w:fill="FFFFFF"/>
          <w:lang w:val="uk-UA" w:eastAsia="ru-RU"/>
        </w:rPr>
        <w:t> </w:t>
      </w:r>
      <w:r w:rsidRPr="004D5190">
        <w:rPr>
          <w:rFonts w:cs="Times New Roman"/>
          <w:color w:val="333333"/>
          <w:sz w:val="24"/>
          <w:szCs w:val="24"/>
          <w:shd w:val="clear" w:color="auto" w:fill="FFFFFF"/>
          <w:lang w:val="uk-UA" w:eastAsia="ru-RU"/>
        </w:rPr>
        <w:t>(систематичне відстеження досягнення державних вимог підготовки учнів за осно</w:t>
      </w:r>
      <w:r w:rsidRPr="004D5190">
        <w:rPr>
          <w:rFonts w:cs="Times New Roman"/>
          <w:color w:val="333333"/>
          <w:sz w:val="24"/>
          <w:szCs w:val="24"/>
          <w:shd w:val="clear" w:color="auto" w:fill="FFFFFF"/>
          <w:lang w:val="uk-UA" w:eastAsia="ru-RU"/>
        </w:rPr>
        <w:softHyphen/>
        <w:t>вними навчальними дисциплінами);</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w:t>
      </w:r>
      <w:r w:rsidRPr="004D5190">
        <w:rPr>
          <w:rFonts w:cs="Times New Roman"/>
          <w:b/>
          <w:bCs/>
          <w:color w:val="333333"/>
          <w:sz w:val="24"/>
          <w:szCs w:val="24"/>
          <w:lang w:val="uk-UA" w:eastAsia="ru-RU"/>
        </w:rPr>
        <w:t>Моніторинг результативності освітнього процесу</w:t>
      </w:r>
      <w:r w:rsidRPr="004D5190">
        <w:rPr>
          <w:rFonts w:cs="Times New Roman"/>
          <w:b/>
          <w:bCs/>
          <w:color w:val="333333"/>
          <w:sz w:val="24"/>
          <w:szCs w:val="24"/>
          <w:shd w:val="clear" w:color="auto" w:fill="FFFFFF"/>
          <w:lang w:val="uk-UA" w:eastAsia="ru-RU"/>
        </w:rPr>
        <w:t> </w:t>
      </w:r>
      <w:r w:rsidRPr="004D5190">
        <w:rPr>
          <w:rFonts w:cs="Times New Roman"/>
          <w:color w:val="333333"/>
          <w:sz w:val="24"/>
          <w:szCs w:val="24"/>
          <w:shd w:val="clear" w:color="auto" w:fill="FFFFFF"/>
          <w:lang w:val="uk-UA" w:eastAsia="ru-RU"/>
        </w:rPr>
        <w:t>(пока</w:t>
      </w:r>
      <w:r w:rsidRPr="004D5190">
        <w:rPr>
          <w:rFonts w:cs="Times New Roman"/>
          <w:color w:val="333333"/>
          <w:sz w:val="24"/>
          <w:szCs w:val="24"/>
          <w:shd w:val="clear" w:color="auto" w:fill="FFFFFF"/>
          <w:lang w:val="uk-UA" w:eastAsia="ru-RU"/>
        </w:rPr>
        <w:softHyphen/>
        <w:t>зує загальну картину дій усіх факторів, що впливають на навчання та виховання, і визначає напрями, які потребують більш детального дослідження).</w:t>
      </w:r>
    </w:p>
    <w:p w:rsidR="00304C83" w:rsidRDefault="00304C83" w:rsidP="00D3647B">
      <w:pPr>
        <w:shd w:val="clear" w:color="auto" w:fill="FFFFFF"/>
        <w:spacing w:after="0" w:line="240" w:lineRule="auto"/>
        <w:jc w:val="both"/>
        <w:rPr>
          <w:rFonts w:cs="Times New Roman"/>
          <w:b/>
          <w:bCs/>
          <w:color w:val="333333"/>
          <w:sz w:val="24"/>
          <w:szCs w:val="24"/>
          <w:bdr w:val="none" w:sz="0" w:space="0" w:color="auto" w:frame="1"/>
          <w:shd w:val="clear" w:color="auto" w:fill="FFFFFF"/>
          <w:lang w:val="uk-UA" w:eastAsia="ru-RU"/>
        </w:rPr>
      </w:pPr>
      <w:r w:rsidRPr="004D5190">
        <w:rPr>
          <w:rFonts w:cs="Times New Roman"/>
          <w:color w:val="333333"/>
          <w:sz w:val="24"/>
          <w:szCs w:val="24"/>
          <w:shd w:val="clear" w:color="auto" w:fill="FFFFFF"/>
          <w:lang w:val="uk-UA" w:eastAsia="ru-RU"/>
        </w:rPr>
        <w:t>       </w:t>
      </w:r>
      <w:r w:rsidRPr="004D5190">
        <w:rPr>
          <w:rFonts w:cs="Times New Roman"/>
          <w:b/>
          <w:bCs/>
          <w:color w:val="333333"/>
          <w:sz w:val="24"/>
          <w:szCs w:val="24"/>
          <w:bdr w:val="none" w:sz="0" w:space="0" w:color="auto" w:frame="1"/>
          <w:shd w:val="clear" w:color="auto" w:fill="FFFFFF"/>
          <w:lang w:val="uk-UA" w:eastAsia="ru-RU"/>
        </w:rPr>
        <w:t> </w:t>
      </w:r>
      <w:r>
        <w:rPr>
          <w:rFonts w:cs="Times New Roman"/>
          <w:b/>
          <w:bCs/>
          <w:color w:val="333333"/>
          <w:sz w:val="24"/>
          <w:szCs w:val="24"/>
          <w:bdr w:val="none" w:sz="0" w:space="0" w:color="auto" w:frame="1"/>
          <w:shd w:val="clear" w:color="auto" w:fill="FFFFFF"/>
          <w:lang w:val="uk-UA" w:eastAsia="ru-RU"/>
        </w:rPr>
        <w:t xml:space="preserve"> </w:t>
      </w:r>
    </w:p>
    <w:p w:rsidR="00304C83" w:rsidRDefault="00304C83" w:rsidP="006B390F">
      <w:pPr>
        <w:shd w:val="clear" w:color="auto" w:fill="FFFFFF"/>
        <w:spacing w:after="0" w:line="240" w:lineRule="auto"/>
        <w:jc w:val="center"/>
        <w:rPr>
          <w:rFonts w:cs="Times New Roman"/>
          <w:b/>
          <w:bCs/>
          <w:color w:val="333333"/>
          <w:sz w:val="24"/>
          <w:szCs w:val="24"/>
          <w:lang w:val="uk-UA" w:eastAsia="ru-RU"/>
        </w:rPr>
      </w:pPr>
      <w:r w:rsidRPr="004D5190">
        <w:rPr>
          <w:rFonts w:cs="Times New Roman"/>
          <w:b/>
          <w:bCs/>
          <w:color w:val="333333"/>
          <w:sz w:val="24"/>
          <w:szCs w:val="24"/>
          <w:lang w:val="uk-UA" w:eastAsia="ru-RU"/>
        </w:rPr>
        <w:t xml:space="preserve">Форми </w:t>
      </w:r>
      <w:proofErr w:type="spellStart"/>
      <w:r>
        <w:rPr>
          <w:rFonts w:cs="Times New Roman"/>
          <w:b/>
          <w:bCs/>
          <w:color w:val="333333"/>
          <w:sz w:val="24"/>
          <w:szCs w:val="24"/>
          <w:lang w:val="uk-UA" w:eastAsia="ru-RU"/>
        </w:rPr>
        <w:t>самооцінювання</w:t>
      </w:r>
      <w:proofErr w:type="spellEnd"/>
    </w:p>
    <w:p w:rsidR="00304C83" w:rsidRPr="004D5190" w:rsidRDefault="00304C83" w:rsidP="006B390F">
      <w:pPr>
        <w:shd w:val="clear" w:color="auto" w:fill="FFFFFF"/>
        <w:spacing w:after="0" w:line="240" w:lineRule="auto"/>
        <w:jc w:val="center"/>
        <w:rPr>
          <w:rFonts w:ascii="Arial" w:hAnsi="Arial" w:cs="Arial"/>
          <w:color w:val="333333"/>
          <w:sz w:val="21"/>
          <w:szCs w:val="21"/>
          <w:lang w:val="uk-UA" w:eastAsia="ru-RU"/>
        </w:rPr>
      </w:pP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Самооцінка власної діяльності на рівні пе</w:t>
      </w:r>
      <w:r w:rsidRPr="004D5190">
        <w:rPr>
          <w:rFonts w:cs="Times New Roman"/>
          <w:color w:val="333333"/>
          <w:sz w:val="24"/>
          <w:szCs w:val="24"/>
          <w:shd w:val="clear" w:color="auto" w:fill="FFFFFF"/>
          <w:lang w:val="uk-UA" w:eastAsia="ru-RU"/>
        </w:rPr>
        <w:softHyphen/>
        <w:t>дагога, учня, адміністратора.</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Внутрішня оцінка діяльності ке</w:t>
      </w:r>
      <w:r w:rsidRPr="004D5190">
        <w:rPr>
          <w:rFonts w:cs="Times New Roman"/>
          <w:color w:val="333333"/>
          <w:sz w:val="24"/>
          <w:szCs w:val="24"/>
          <w:shd w:val="clear" w:color="auto" w:fill="FFFFFF"/>
          <w:lang w:val="uk-UA" w:eastAsia="ru-RU"/>
        </w:rPr>
        <w:softHyphen/>
        <w:t>рівниками шкільних методичних об’єднань.</w:t>
      </w:r>
    </w:p>
    <w:p w:rsidR="00304C83" w:rsidRDefault="00304C83" w:rsidP="00D3647B">
      <w:pPr>
        <w:shd w:val="clear" w:color="auto" w:fill="FFFFFF"/>
        <w:spacing w:after="0" w:line="240" w:lineRule="auto"/>
        <w:jc w:val="both"/>
        <w:rPr>
          <w:rFonts w:cs="Times New Roman"/>
          <w:color w:val="333333"/>
          <w:sz w:val="24"/>
          <w:szCs w:val="24"/>
          <w:shd w:val="clear" w:color="auto" w:fill="FFFFFF"/>
          <w:lang w:val="uk-UA" w:eastAsia="ru-RU"/>
        </w:rPr>
      </w:pPr>
      <w:r w:rsidRPr="004D5190">
        <w:rPr>
          <w:rFonts w:cs="Times New Roman"/>
          <w:color w:val="333333"/>
          <w:sz w:val="24"/>
          <w:szCs w:val="24"/>
          <w:shd w:val="clear" w:color="auto" w:fill="FFFFFF"/>
          <w:lang w:val="uk-UA" w:eastAsia="ru-RU"/>
        </w:rPr>
        <w:t>-       Зовнішнє оцінювання діяльності.</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p>
    <w:p w:rsidR="00304C83" w:rsidRDefault="00304C83" w:rsidP="006B390F">
      <w:pPr>
        <w:shd w:val="clear" w:color="auto" w:fill="FFFFFF"/>
        <w:spacing w:after="0" w:line="240" w:lineRule="auto"/>
        <w:jc w:val="center"/>
        <w:rPr>
          <w:rFonts w:cs="Times New Roman"/>
          <w:b/>
          <w:bCs/>
          <w:color w:val="333333"/>
          <w:sz w:val="24"/>
          <w:szCs w:val="24"/>
          <w:lang w:val="uk-UA" w:eastAsia="ru-RU"/>
        </w:rPr>
      </w:pPr>
      <w:r w:rsidRPr="004D5190">
        <w:rPr>
          <w:rFonts w:cs="Times New Roman"/>
          <w:b/>
          <w:bCs/>
          <w:color w:val="333333"/>
          <w:sz w:val="24"/>
          <w:szCs w:val="24"/>
          <w:lang w:val="uk-UA" w:eastAsia="ru-RU"/>
        </w:rPr>
        <w:lastRenderedPageBreak/>
        <w:t xml:space="preserve">Етапи проведення </w:t>
      </w:r>
      <w:r>
        <w:rPr>
          <w:rFonts w:cs="Times New Roman"/>
          <w:b/>
          <w:bCs/>
          <w:color w:val="333333"/>
          <w:sz w:val="24"/>
          <w:szCs w:val="24"/>
          <w:lang w:val="uk-UA" w:eastAsia="ru-RU"/>
        </w:rPr>
        <w:t>само оцінювання</w:t>
      </w:r>
    </w:p>
    <w:p w:rsidR="00304C83" w:rsidRPr="004D5190" w:rsidRDefault="00304C83" w:rsidP="006B390F">
      <w:pPr>
        <w:shd w:val="clear" w:color="auto" w:fill="FFFFFF"/>
        <w:spacing w:after="0" w:line="240" w:lineRule="auto"/>
        <w:jc w:val="center"/>
        <w:rPr>
          <w:rFonts w:ascii="Arial" w:hAnsi="Arial" w:cs="Arial"/>
          <w:color w:val="333333"/>
          <w:sz w:val="21"/>
          <w:szCs w:val="21"/>
          <w:lang w:val="uk-UA" w:eastAsia="ru-RU"/>
        </w:rPr>
      </w:pP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Терміни проведення моніторингу визнача</w:t>
      </w:r>
      <w:r w:rsidRPr="004D5190">
        <w:rPr>
          <w:rFonts w:cs="Times New Roman"/>
          <w:color w:val="333333"/>
          <w:sz w:val="24"/>
          <w:szCs w:val="24"/>
          <w:shd w:val="clear" w:color="auto" w:fill="FFFFFF"/>
          <w:lang w:val="uk-UA" w:eastAsia="ru-RU"/>
        </w:rPr>
        <w:softHyphen/>
        <w:t>ються планом роботи школи на  кожен навчальний рік.</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xml:space="preserve">-       </w:t>
      </w:r>
      <w:proofErr w:type="spellStart"/>
      <w:r w:rsidRPr="004D5190">
        <w:rPr>
          <w:rFonts w:cs="Times New Roman"/>
          <w:color w:val="333333"/>
          <w:sz w:val="24"/>
          <w:szCs w:val="24"/>
          <w:shd w:val="clear" w:color="auto" w:fill="FFFFFF"/>
          <w:lang w:val="uk-UA" w:eastAsia="ru-RU"/>
        </w:rPr>
        <w:t>Самооцінювання</w:t>
      </w:r>
      <w:proofErr w:type="spellEnd"/>
      <w:r w:rsidRPr="004D5190">
        <w:rPr>
          <w:rFonts w:cs="Times New Roman"/>
          <w:color w:val="333333"/>
          <w:sz w:val="24"/>
          <w:szCs w:val="24"/>
          <w:shd w:val="clear" w:color="auto" w:fill="FFFFFF"/>
          <w:lang w:val="uk-UA" w:eastAsia="ru-RU"/>
        </w:rPr>
        <w:t xml:space="preserve">  включає три етапи:</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b/>
          <w:bCs/>
          <w:i/>
          <w:iCs/>
          <w:color w:val="333333"/>
          <w:sz w:val="24"/>
          <w:szCs w:val="24"/>
          <w:lang w:val="uk-UA" w:eastAsia="ru-RU"/>
        </w:rPr>
        <w:t>а)  підготовчий</w:t>
      </w:r>
      <w:r w:rsidRPr="004D5190">
        <w:rPr>
          <w:rFonts w:cs="Times New Roman"/>
          <w:i/>
          <w:iCs/>
          <w:color w:val="333333"/>
          <w:sz w:val="24"/>
          <w:szCs w:val="24"/>
          <w:shd w:val="clear" w:color="auto" w:fill="FFFFFF"/>
          <w:lang w:val="uk-UA" w:eastAsia="ru-RU"/>
        </w:rPr>
        <w:t> </w:t>
      </w:r>
      <w:r w:rsidRPr="004D5190">
        <w:rPr>
          <w:rFonts w:cs="Times New Roman"/>
          <w:color w:val="333333"/>
          <w:sz w:val="24"/>
          <w:szCs w:val="24"/>
          <w:shd w:val="clear" w:color="auto" w:fill="FFFFFF"/>
          <w:lang w:val="uk-UA" w:eastAsia="ru-RU"/>
        </w:rPr>
        <w:t>— визначення об’єкта вивчення, визначення мети, критерії оцінювання, розробка інструментарію і механізму відсте</w:t>
      </w:r>
      <w:r w:rsidRPr="004D5190">
        <w:rPr>
          <w:rFonts w:cs="Times New Roman"/>
          <w:color w:val="333333"/>
          <w:sz w:val="24"/>
          <w:szCs w:val="24"/>
          <w:shd w:val="clear" w:color="auto" w:fill="FFFFFF"/>
          <w:lang w:val="uk-UA" w:eastAsia="ru-RU"/>
        </w:rPr>
        <w:softHyphen/>
        <w:t>ження, визначення термінів;</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b/>
          <w:bCs/>
          <w:i/>
          <w:iCs/>
          <w:color w:val="333333"/>
          <w:sz w:val="24"/>
          <w:szCs w:val="24"/>
          <w:lang w:val="uk-UA" w:eastAsia="ru-RU"/>
        </w:rPr>
        <w:t>б)   практичний (збір інформації</w:t>
      </w:r>
      <w:r w:rsidRPr="004D5190">
        <w:rPr>
          <w:rFonts w:cs="Times New Roman"/>
          <w:i/>
          <w:iCs/>
          <w:color w:val="333333"/>
          <w:sz w:val="24"/>
          <w:szCs w:val="24"/>
          <w:lang w:val="uk-UA" w:eastAsia="ru-RU"/>
        </w:rPr>
        <w:t>)</w:t>
      </w:r>
      <w:r w:rsidRPr="004D5190">
        <w:rPr>
          <w:rFonts w:cs="Times New Roman"/>
          <w:i/>
          <w:iCs/>
          <w:color w:val="333333"/>
          <w:sz w:val="24"/>
          <w:szCs w:val="24"/>
          <w:shd w:val="clear" w:color="auto" w:fill="FFFFFF"/>
          <w:lang w:val="uk-UA" w:eastAsia="ru-RU"/>
        </w:rPr>
        <w:t> </w:t>
      </w:r>
      <w:r w:rsidRPr="004D5190">
        <w:rPr>
          <w:rFonts w:cs="Times New Roman"/>
          <w:color w:val="333333"/>
          <w:sz w:val="24"/>
          <w:szCs w:val="24"/>
          <w:shd w:val="clear" w:color="auto" w:fill="FFFFFF"/>
          <w:lang w:val="uk-UA" w:eastAsia="ru-RU"/>
        </w:rPr>
        <w:t>— аналіз доку</w:t>
      </w:r>
      <w:r w:rsidRPr="004D5190">
        <w:rPr>
          <w:rFonts w:cs="Times New Roman"/>
          <w:color w:val="333333"/>
          <w:sz w:val="24"/>
          <w:szCs w:val="24"/>
          <w:shd w:val="clear" w:color="auto" w:fill="FFFFFF"/>
          <w:lang w:val="uk-UA" w:eastAsia="ru-RU"/>
        </w:rPr>
        <w:softHyphen/>
        <w:t>ментації, тестування, контрольні зрізи, анке</w:t>
      </w:r>
      <w:r w:rsidRPr="004D5190">
        <w:rPr>
          <w:rFonts w:cs="Times New Roman"/>
          <w:color w:val="333333"/>
          <w:sz w:val="24"/>
          <w:szCs w:val="24"/>
          <w:shd w:val="clear" w:color="auto" w:fill="FFFFFF"/>
          <w:lang w:val="uk-UA" w:eastAsia="ru-RU"/>
        </w:rPr>
        <w:softHyphen/>
        <w:t>тування, цільові співбесіди, самооцінка тощо;</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b/>
          <w:bCs/>
          <w:i/>
          <w:iCs/>
          <w:color w:val="333333"/>
          <w:sz w:val="24"/>
          <w:szCs w:val="24"/>
          <w:lang w:val="uk-UA" w:eastAsia="ru-RU"/>
        </w:rPr>
        <w:t>в)  аналітичний</w:t>
      </w:r>
      <w:r w:rsidRPr="004D5190">
        <w:rPr>
          <w:rFonts w:cs="Times New Roman"/>
          <w:i/>
          <w:iCs/>
          <w:color w:val="333333"/>
          <w:sz w:val="24"/>
          <w:szCs w:val="24"/>
          <w:shd w:val="clear" w:color="auto" w:fill="FFFFFF"/>
          <w:lang w:val="uk-UA" w:eastAsia="ru-RU"/>
        </w:rPr>
        <w:t> </w:t>
      </w:r>
      <w:r w:rsidRPr="004D5190">
        <w:rPr>
          <w:rFonts w:cs="Times New Roman"/>
          <w:color w:val="333333"/>
          <w:sz w:val="24"/>
          <w:szCs w:val="24"/>
          <w:shd w:val="clear" w:color="auto" w:fill="FFFFFF"/>
          <w:lang w:val="uk-UA" w:eastAsia="ru-RU"/>
        </w:rPr>
        <w:t>— систематизація інформації, аналіз інформації, коректування, прогнозу</w:t>
      </w:r>
      <w:r w:rsidRPr="004D5190">
        <w:rPr>
          <w:rFonts w:cs="Times New Roman"/>
          <w:color w:val="333333"/>
          <w:sz w:val="24"/>
          <w:szCs w:val="24"/>
          <w:shd w:val="clear" w:color="auto" w:fill="FFFFFF"/>
          <w:lang w:val="uk-UA" w:eastAsia="ru-RU"/>
        </w:rPr>
        <w:softHyphen/>
        <w:t>вання, контроль за виконанням прийнятих управлінських рішень.</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b/>
          <w:bCs/>
          <w:color w:val="333333"/>
          <w:sz w:val="24"/>
          <w:szCs w:val="24"/>
          <w:lang w:val="uk-UA" w:eastAsia="ru-RU"/>
        </w:rPr>
        <w:t> Виконавці</w:t>
      </w:r>
    </w:p>
    <w:p w:rsidR="00304C83" w:rsidRDefault="00304C83" w:rsidP="00D3647B">
      <w:pPr>
        <w:shd w:val="clear" w:color="auto" w:fill="FFFFFF"/>
        <w:spacing w:after="0" w:line="240" w:lineRule="auto"/>
        <w:jc w:val="both"/>
        <w:rPr>
          <w:rFonts w:cs="Times New Roman"/>
          <w:color w:val="333333"/>
          <w:sz w:val="24"/>
          <w:szCs w:val="24"/>
          <w:shd w:val="clear" w:color="auto" w:fill="FFFFFF"/>
          <w:lang w:val="uk-UA" w:eastAsia="ru-RU"/>
        </w:rPr>
      </w:pPr>
      <w:r w:rsidRPr="004D5190">
        <w:rPr>
          <w:rFonts w:cs="Times New Roman"/>
          <w:color w:val="333333"/>
          <w:sz w:val="24"/>
          <w:szCs w:val="24"/>
          <w:shd w:val="clear" w:color="auto" w:fill="FFFFFF"/>
          <w:lang w:val="uk-UA" w:eastAsia="ru-RU"/>
        </w:rPr>
        <w:t xml:space="preserve">Виконавцями </w:t>
      </w:r>
      <w:proofErr w:type="spellStart"/>
      <w:r w:rsidRPr="004D5190">
        <w:rPr>
          <w:rFonts w:cs="Times New Roman"/>
          <w:color w:val="333333"/>
          <w:sz w:val="24"/>
          <w:szCs w:val="24"/>
          <w:shd w:val="clear" w:color="auto" w:fill="FFFFFF"/>
          <w:lang w:val="uk-UA" w:eastAsia="ru-RU"/>
        </w:rPr>
        <w:t>самооцінювання</w:t>
      </w:r>
      <w:proofErr w:type="spellEnd"/>
      <w:r w:rsidRPr="004D5190">
        <w:rPr>
          <w:rFonts w:cs="Times New Roman"/>
          <w:color w:val="333333"/>
          <w:sz w:val="24"/>
          <w:szCs w:val="24"/>
          <w:shd w:val="clear" w:color="auto" w:fill="FFFFFF"/>
          <w:lang w:val="uk-UA" w:eastAsia="ru-RU"/>
        </w:rPr>
        <w:t xml:space="preserve">  є: заступники ди</w:t>
      </w:r>
      <w:r w:rsidRPr="004D5190">
        <w:rPr>
          <w:rFonts w:cs="Times New Roman"/>
          <w:color w:val="333333"/>
          <w:sz w:val="24"/>
          <w:szCs w:val="24"/>
          <w:shd w:val="clear" w:color="auto" w:fill="FFFFFF"/>
          <w:lang w:val="uk-UA" w:eastAsia="ru-RU"/>
        </w:rPr>
        <w:softHyphen/>
        <w:t>ректора, керівники шкільних методичних об’єднань, члени творчих груп, педагогічні працівники певної спеціалізації, вчителі-</w:t>
      </w:r>
      <w:proofErr w:type="spellStart"/>
      <w:r w:rsidRPr="004D5190">
        <w:rPr>
          <w:rFonts w:cs="Times New Roman"/>
          <w:color w:val="333333"/>
          <w:sz w:val="24"/>
          <w:szCs w:val="24"/>
          <w:shd w:val="clear" w:color="auto" w:fill="FFFFFF"/>
          <w:lang w:val="uk-UA" w:eastAsia="ru-RU"/>
        </w:rPr>
        <w:t>предметники</w:t>
      </w:r>
      <w:proofErr w:type="spellEnd"/>
      <w:r w:rsidRPr="004D5190">
        <w:rPr>
          <w:rFonts w:cs="Times New Roman"/>
          <w:color w:val="333333"/>
          <w:sz w:val="24"/>
          <w:szCs w:val="24"/>
          <w:shd w:val="clear" w:color="auto" w:fill="FFFFFF"/>
          <w:lang w:val="uk-UA" w:eastAsia="ru-RU"/>
        </w:rPr>
        <w:t>, класні керівники, представники соціально-психологічної служби школи.</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p>
    <w:p w:rsidR="00304C83" w:rsidRPr="004D5190" w:rsidRDefault="00304C83" w:rsidP="006B390F">
      <w:pPr>
        <w:shd w:val="clear" w:color="auto" w:fill="FFFFFF"/>
        <w:spacing w:after="0" w:line="240" w:lineRule="auto"/>
        <w:jc w:val="center"/>
        <w:rPr>
          <w:rFonts w:ascii="Arial" w:hAnsi="Arial" w:cs="Arial"/>
          <w:color w:val="333333"/>
          <w:sz w:val="21"/>
          <w:szCs w:val="21"/>
          <w:lang w:val="uk-UA" w:eastAsia="ru-RU"/>
        </w:rPr>
      </w:pPr>
      <w:r w:rsidRPr="004D5190">
        <w:rPr>
          <w:rFonts w:cs="Times New Roman"/>
          <w:b/>
          <w:bCs/>
          <w:color w:val="333333"/>
          <w:sz w:val="24"/>
          <w:szCs w:val="24"/>
          <w:lang w:val="uk-UA" w:eastAsia="ru-RU"/>
        </w:rPr>
        <w:t xml:space="preserve">Функціональні обов’язки учасників </w:t>
      </w:r>
      <w:proofErr w:type="spellStart"/>
      <w:r w:rsidRPr="004D5190">
        <w:rPr>
          <w:rFonts w:cs="Times New Roman"/>
          <w:b/>
          <w:bCs/>
          <w:color w:val="333333"/>
          <w:sz w:val="24"/>
          <w:szCs w:val="24"/>
          <w:lang w:val="uk-UA" w:eastAsia="ru-RU"/>
        </w:rPr>
        <w:t>самооцінювання</w:t>
      </w:r>
      <w:proofErr w:type="spellEnd"/>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Адміністрація закладу:</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ініціює розроблення стратегії розвитку школи;</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xml:space="preserve">-       розробляє і втілює </w:t>
      </w:r>
      <w:proofErr w:type="spellStart"/>
      <w:r w:rsidRPr="004D5190">
        <w:rPr>
          <w:rFonts w:cs="Times New Roman"/>
          <w:color w:val="333333"/>
          <w:sz w:val="24"/>
          <w:szCs w:val="24"/>
          <w:shd w:val="clear" w:color="auto" w:fill="FFFFFF"/>
          <w:lang w:val="uk-UA" w:eastAsia="ru-RU"/>
        </w:rPr>
        <w:t>внутрішкільну</w:t>
      </w:r>
      <w:proofErr w:type="spellEnd"/>
      <w:r w:rsidRPr="004D5190">
        <w:rPr>
          <w:rFonts w:cs="Times New Roman"/>
          <w:color w:val="333333"/>
          <w:sz w:val="24"/>
          <w:szCs w:val="24"/>
          <w:shd w:val="clear" w:color="auto" w:fill="FFFFFF"/>
          <w:lang w:val="uk-UA" w:eastAsia="ru-RU"/>
        </w:rPr>
        <w:t xml:space="preserve"> сис</w:t>
      </w:r>
      <w:r w:rsidRPr="004D5190">
        <w:rPr>
          <w:rFonts w:cs="Times New Roman"/>
          <w:color w:val="333333"/>
          <w:sz w:val="24"/>
          <w:szCs w:val="24"/>
          <w:shd w:val="clear" w:color="auto" w:fill="FFFFFF"/>
          <w:lang w:val="uk-UA" w:eastAsia="ru-RU"/>
        </w:rPr>
        <w:softHyphen/>
        <w:t>тему забезпечення якості освітньої діяльності та якості освіти;</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установлює і затверджує порядок, періо</w:t>
      </w:r>
      <w:r w:rsidRPr="004D5190">
        <w:rPr>
          <w:rFonts w:cs="Times New Roman"/>
          <w:color w:val="333333"/>
          <w:sz w:val="24"/>
          <w:szCs w:val="24"/>
          <w:shd w:val="clear" w:color="auto" w:fill="FFFFFF"/>
          <w:lang w:val="uk-UA" w:eastAsia="ru-RU"/>
        </w:rPr>
        <w:softHyphen/>
        <w:t>дичність проведення до</w:t>
      </w:r>
      <w:r w:rsidRPr="004D5190">
        <w:rPr>
          <w:rFonts w:cs="Times New Roman"/>
          <w:color w:val="333333"/>
          <w:sz w:val="24"/>
          <w:szCs w:val="24"/>
          <w:shd w:val="clear" w:color="auto" w:fill="FFFFFF"/>
          <w:lang w:val="uk-UA" w:eastAsia="ru-RU"/>
        </w:rPr>
        <w:softHyphen/>
        <w:t>сліджень;</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забезпечує необхідні ресурси для організації освітнього процесу;</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сприяє визначенню напрямків підвищення кваліфікації педагогічних працівників;</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забезпечує реалізацію освітньої програми;</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визначає шляхи подальшого розвитку закладу;</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приймає управлінські рішення щодо розвитку якості освіти на основі результатів моніторингу.</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Рада забезпечення якості освіти:</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Бере участь у розробленні інструментарію;</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Бере участь у розробленні критеріїв оцінювання результативності освітнього процесу та професійної діяльності педагогів;</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проводить  експертизу, дослідження, анкетування, опитування та оцінювання здобувачів освіти;</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аналізує результати зібраної інформації;</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веде облік результатів;</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готують пропозиції для адміністрації щодо удосконалення освітнього процесу.</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Педагогічна рада закладу:</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участь у розробленні методики оцінювання;</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вибір критеріїв і показників, що характеризують стан і динаміку розвитку системи забезпечення якості освіти;</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визначення способів оприлюднення інформації  та показників розвитку системи моніторингу;</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вивчення, узагальнення і поширення інноваційного досвіду педагогічних працівників;</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затвердження освітньої програми закладу та стратегії розвитку та положення про академічну доброчесність;</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сприяння підвищенню кваліфікації педагогічних працівників, розвитку їх творчих ініціатив.</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Класний керівник:</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проводить контроль за всеобучем кожного учня;</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lastRenderedPageBreak/>
        <w:t>-       своєчасно доводить підсумки до відома батьків;</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xml:space="preserve">-       надає інформацію для </w:t>
      </w:r>
      <w:proofErr w:type="spellStart"/>
      <w:r w:rsidRPr="004D5190">
        <w:rPr>
          <w:rFonts w:cs="Times New Roman"/>
          <w:color w:val="333333"/>
          <w:sz w:val="24"/>
          <w:szCs w:val="24"/>
          <w:shd w:val="clear" w:color="auto" w:fill="FFFFFF"/>
          <w:lang w:val="uk-UA" w:eastAsia="ru-RU"/>
        </w:rPr>
        <w:t>самооцінювання</w:t>
      </w:r>
      <w:proofErr w:type="spellEnd"/>
      <w:r w:rsidRPr="004D5190">
        <w:rPr>
          <w:rFonts w:cs="Times New Roman"/>
          <w:color w:val="333333"/>
          <w:sz w:val="24"/>
          <w:szCs w:val="24"/>
          <w:shd w:val="clear" w:color="auto" w:fill="FFFFFF"/>
          <w:lang w:val="uk-UA" w:eastAsia="ru-RU"/>
        </w:rPr>
        <w:t>.</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Учитель:</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визначає й аналізує рівень навчальних до</w:t>
      </w:r>
      <w:r w:rsidRPr="004D5190">
        <w:rPr>
          <w:rFonts w:cs="Times New Roman"/>
          <w:color w:val="333333"/>
          <w:sz w:val="24"/>
          <w:szCs w:val="24"/>
          <w:shd w:val="clear" w:color="auto" w:fill="FFFFFF"/>
          <w:lang w:val="uk-UA" w:eastAsia="ru-RU"/>
        </w:rPr>
        <w:softHyphen/>
        <w:t>сягнень учнів з предметів за результатами тестування, контрольних зрізів, поточного, тематичного та  підсумкового оцінювання за семестри, навчальний рік;</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визначає шляхи підвищення навчальних досягнень учнів;</w:t>
      </w:r>
    </w:p>
    <w:p w:rsidR="00304C83" w:rsidRDefault="00304C83" w:rsidP="00D3647B">
      <w:pPr>
        <w:shd w:val="clear" w:color="auto" w:fill="FFFFFF"/>
        <w:spacing w:after="0" w:line="240" w:lineRule="auto"/>
        <w:jc w:val="both"/>
        <w:rPr>
          <w:rFonts w:cs="Times New Roman"/>
          <w:color w:val="333333"/>
          <w:sz w:val="24"/>
          <w:szCs w:val="24"/>
          <w:shd w:val="clear" w:color="auto" w:fill="FFFFFF"/>
          <w:lang w:val="uk-UA" w:eastAsia="ru-RU"/>
        </w:rPr>
      </w:pPr>
      <w:r w:rsidRPr="004D5190">
        <w:rPr>
          <w:rFonts w:cs="Times New Roman"/>
          <w:color w:val="333333"/>
          <w:sz w:val="24"/>
          <w:szCs w:val="24"/>
          <w:shd w:val="clear" w:color="auto" w:fill="FFFFFF"/>
          <w:lang w:val="uk-UA" w:eastAsia="ru-RU"/>
        </w:rPr>
        <w:t>-       своєчасно подає інформацію для оцінювання результативності.</w:t>
      </w:r>
    </w:p>
    <w:p w:rsidR="00304C83" w:rsidRDefault="00304C83" w:rsidP="00D3647B">
      <w:pPr>
        <w:shd w:val="clear" w:color="auto" w:fill="FFFFFF"/>
        <w:spacing w:after="0" w:line="240" w:lineRule="auto"/>
        <w:jc w:val="both"/>
        <w:rPr>
          <w:rFonts w:cs="Times New Roman"/>
          <w:color w:val="333333"/>
          <w:sz w:val="24"/>
          <w:szCs w:val="24"/>
          <w:shd w:val="clear" w:color="auto" w:fill="FFFFFF"/>
          <w:lang w:val="uk-UA" w:eastAsia="ru-RU"/>
        </w:rPr>
      </w:pP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p>
    <w:p w:rsidR="00304C83" w:rsidRDefault="00304C83" w:rsidP="006B390F">
      <w:pPr>
        <w:shd w:val="clear" w:color="auto" w:fill="FFFFFF"/>
        <w:spacing w:after="0" w:line="240" w:lineRule="auto"/>
        <w:jc w:val="center"/>
        <w:rPr>
          <w:rFonts w:cs="Times New Roman"/>
          <w:b/>
          <w:bCs/>
          <w:color w:val="333333"/>
          <w:sz w:val="24"/>
          <w:szCs w:val="24"/>
          <w:lang w:val="uk-UA" w:eastAsia="ru-RU"/>
        </w:rPr>
      </w:pPr>
      <w:r w:rsidRPr="004D5190">
        <w:rPr>
          <w:rFonts w:cs="Times New Roman"/>
          <w:b/>
          <w:bCs/>
          <w:color w:val="333333"/>
          <w:sz w:val="24"/>
          <w:szCs w:val="24"/>
          <w:lang w:val="uk-UA" w:eastAsia="ru-RU"/>
        </w:rPr>
        <w:t>Критерії щодо здійснення внутрішнього забезпечення якості освіти</w:t>
      </w:r>
    </w:p>
    <w:p w:rsidR="00304C83" w:rsidRPr="004D5190" w:rsidRDefault="00304C83" w:rsidP="006B390F">
      <w:pPr>
        <w:shd w:val="clear" w:color="auto" w:fill="FFFFFF"/>
        <w:spacing w:after="0" w:line="240" w:lineRule="auto"/>
        <w:jc w:val="center"/>
        <w:rPr>
          <w:rFonts w:ascii="Arial" w:hAnsi="Arial" w:cs="Arial"/>
          <w:color w:val="333333"/>
          <w:sz w:val="21"/>
          <w:szCs w:val="21"/>
          <w:lang w:val="uk-UA" w:eastAsia="ru-RU"/>
        </w:rPr>
      </w:pP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w:t>
      </w:r>
      <w:r w:rsidRPr="004D5190">
        <w:rPr>
          <w:rFonts w:cs="Times New Roman"/>
          <w:b/>
          <w:bCs/>
          <w:i/>
          <w:iCs/>
          <w:color w:val="333333"/>
          <w:sz w:val="24"/>
          <w:szCs w:val="24"/>
          <w:lang w:val="uk-UA" w:eastAsia="ru-RU"/>
        </w:rPr>
        <w:t>Об’єктивність</w:t>
      </w:r>
      <w:r w:rsidRPr="004D5190">
        <w:rPr>
          <w:rFonts w:cs="Times New Roman"/>
          <w:i/>
          <w:iCs/>
          <w:color w:val="333333"/>
          <w:sz w:val="24"/>
          <w:szCs w:val="24"/>
          <w:lang w:val="uk-UA" w:eastAsia="ru-RU"/>
        </w:rPr>
        <w:t> з</w:t>
      </w:r>
      <w:r w:rsidRPr="004D5190">
        <w:rPr>
          <w:rFonts w:cs="Times New Roman"/>
          <w:i/>
          <w:iCs/>
          <w:color w:val="333333"/>
          <w:sz w:val="24"/>
          <w:szCs w:val="24"/>
          <w:shd w:val="clear" w:color="auto" w:fill="FFFFFF"/>
          <w:lang w:val="uk-UA" w:eastAsia="ru-RU"/>
        </w:rPr>
        <w:t> </w:t>
      </w:r>
      <w:r w:rsidRPr="004D5190">
        <w:rPr>
          <w:rFonts w:cs="Times New Roman"/>
          <w:color w:val="333333"/>
          <w:sz w:val="24"/>
          <w:szCs w:val="24"/>
          <w:shd w:val="clear" w:color="auto" w:fill="FFFFFF"/>
          <w:lang w:val="uk-UA" w:eastAsia="ru-RU"/>
        </w:rPr>
        <w:t>метою максимального уник</w:t>
      </w:r>
      <w:r w:rsidRPr="004D5190">
        <w:rPr>
          <w:rFonts w:cs="Times New Roman"/>
          <w:color w:val="333333"/>
          <w:sz w:val="24"/>
          <w:szCs w:val="24"/>
          <w:shd w:val="clear" w:color="auto" w:fill="FFFFFF"/>
          <w:lang w:val="uk-UA" w:eastAsia="ru-RU"/>
        </w:rPr>
        <w:softHyphen/>
        <w:t>нення суб’єктивних оцінок, урахування всіх результатів (позитивних і негативних), ство</w:t>
      </w:r>
      <w:r w:rsidRPr="004D5190">
        <w:rPr>
          <w:rFonts w:cs="Times New Roman"/>
          <w:color w:val="333333"/>
          <w:sz w:val="24"/>
          <w:szCs w:val="24"/>
          <w:shd w:val="clear" w:color="auto" w:fill="FFFFFF"/>
          <w:lang w:val="uk-UA" w:eastAsia="ru-RU"/>
        </w:rPr>
        <w:softHyphen/>
        <w:t>рення рівних умов для всіх учасників освітнього процесу;</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w:t>
      </w:r>
      <w:r w:rsidRPr="004D5190">
        <w:rPr>
          <w:rFonts w:cs="Times New Roman"/>
          <w:b/>
          <w:bCs/>
          <w:i/>
          <w:iCs/>
          <w:color w:val="333333"/>
          <w:sz w:val="24"/>
          <w:szCs w:val="24"/>
          <w:lang w:val="uk-UA" w:eastAsia="ru-RU"/>
        </w:rPr>
        <w:t>Валідність</w:t>
      </w:r>
      <w:r w:rsidRPr="004D5190">
        <w:rPr>
          <w:rFonts w:cs="Times New Roman"/>
          <w:i/>
          <w:iCs/>
          <w:color w:val="333333"/>
          <w:sz w:val="24"/>
          <w:szCs w:val="24"/>
          <w:shd w:val="clear" w:color="auto" w:fill="FFFFFF"/>
          <w:lang w:val="uk-UA" w:eastAsia="ru-RU"/>
        </w:rPr>
        <w:t> </w:t>
      </w:r>
      <w:r w:rsidRPr="004D5190">
        <w:rPr>
          <w:rFonts w:cs="Times New Roman"/>
          <w:color w:val="333333"/>
          <w:sz w:val="24"/>
          <w:szCs w:val="24"/>
          <w:shd w:val="clear" w:color="auto" w:fill="FFFFFF"/>
          <w:lang w:val="uk-UA" w:eastAsia="ru-RU"/>
        </w:rPr>
        <w:t>для повної і всебічної відпові</w:t>
      </w:r>
      <w:r w:rsidRPr="004D5190">
        <w:rPr>
          <w:rFonts w:cs="Times New Roman"/>
          <w:color w:val="333333"/>
          <w:sz w:val="24"/>
          <w:szCs w:val="24"/>
          <w:shd w:val="clear" w:color="auto" w:fill="FFFFFF"/>
          <w:lang w:val="uk-UA" w:eastAsia="ru-RU"/>
        </w:rPr>
        <w:softHyphen/>
        <w:t>дальності пропонованих контрольних завдань змісту досліджуваного матеріалу, чіткість критеріїв виміру та оцінки, можливість підтвердження позитивних і негативних результатів, які отримуються різними спо</w:t>
      </w:r>
      <w:r w:rsidRPr="004D5190">
        <w:rPr>
          <w:rFonts w:cs="Times New Roman"/>
          <w:color w:val="333333"/>
          <w:sz w:val="24"/>
          <w:szCs w:val="24"/>
          <w:shd w:val="clear" w:color="auto" w:fill="FFFFFF"/>
          <w:lang w:val="uk-UA" w:eastAsia="ru-RU"/>
        </w:rPr>
        <w:softHyphen/>
        <w:t>собами контролю</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w:t>
      </w:r>
      <w:r w:rsidRPr="004D5190">
        <w:rPr>
          <w:rFonts w:cs="Times New Roman"/>
          <w:b/>
          <w:bCs/>
          <w:i/>
          <w:iCs/>
          <w:color w:val="333333"/>
          <w:sz w:val="24"/>
          <w:szCs w:val="24"/>
          <w:lang w:val="uk-UA" w:eastAsia="ru-RU"/>
        </w:rPr>
        <w:t>Надійність</w:t>
      </w:r>
      <w:r w:rsidRPr="004D5190">
        <w:rPr>
          <w:rFonts w:cs="Times New Roman"/>
          <w:i/>
          <w:iCs/>
          <w:color w:val="333333"/>
          <w:sz w:val="24"/>
          <w:szCs w:val="24"/>
          <w:shd w:val="clear" w:color="auto" w:fill="FFFFFF"/>
          <w:lang w:val="uk-UA" w:eastAsia="ru-RU"/>
        </w:rPr>
        <w:t> </w:t>
      </w:r>
      <w:r w:rsidRPr="004D5190">
        <w:rPr>
          <w:rFonts w:cs="Times New Roman"/>
          <w:color w:val="333333"/>
          <w:sz w:val="24"/>
          <w:szCs w:val="24"/>
          <w:shd w:val="clear" w:color="auto" w:fill="FFFFFF"/>
          <w:lang w:val="uk-UA" w:eastAsia="ru-RU"/>
        </w:rPr>
        <w:t>результатів, що отримуються при повторному контролі, який проводять інші особи;</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w:t>
      </w:r>
      <w:r w:rsidRPr="004D5190">
        <w:rPr>
          <w:rFonts w:cs="Times New Roman"/>
          <w:b/>
          <w:bCs/>
          <w:i/>
          <w:iCs/>
          <w:color w:val="333333"/>
          <w:sz w:val="24"/>
          <w:szCs w:val="24"/>
          <w:lang w:val="uk-UA" w:eastAsia="ru-RU"/>
        </w:rPr>
        <w:t>Врахування</w:t>
      </w:r>
      <w:r w:rsidRPr="004D5190">
        <w:rPr>
          <w:rFonts w:cs="Times New Roman"/>
          <w:i/>
          <w:iCs/>
          <w:color w:val="333333"/>
          <w:sz w:val="24"/>
          <w:szCs w:val="24"/>
          <w:shd w:val="clear" w:color="auto" w:fill="FFFFFF"/>
          <w:lang w:val="uk-UA" w:eastAsia="ru-RU"/>
        </w:rPr>
        <w:t> </w:t>
      </w:r>
      <w:r w:rsidRPr="004D5190">
        <w:rPr>
          <w:rFonts w:cs="Times New Roman"/>
          <w:color w:val="333333"/>
          <w:sz w:val="24"/>
          <w:szCs w:val="24"/>
          <w:shd w:val="clear" w:color="auto" w:fill="FFFFFF"/>
          <w:lang w:val="uk-UA" w:eastAsia="ru-RU"/>
        </w:rPr>
        <w:t>психолого-педагогічних особливостей;</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w:t>
      </w:r>
      <w:r w:rsidRPr="004D5190">
        <w:rPr>
          <w:rFonts w:cs="Times New Roman"/>
          <w:b/>
          <w:bCs/>
          <w:i/>
          <w:iCs/>
          <w:color w:val="333333"/>
          <w:sz w:val="24"/>
          <w:szCs w:val="24"/>
          <w:lang w:val="uk-UA" w:eastAsia="ru-RU"/>
        </w:rPr>
        <w:t>Систематичність</w:t>
      </w:r>
      <w:r w:rsidRPr="004D5190">
        <w:rPr>
          <w:rFonts w:cs="Times New Roman"/>
          <w:i/>
          <w:iCs/>
          <w:color w:val="333333"/>
          <w:sz w:val="24"/>
          <w:szCs w:val="24"/>
          <w:shd w:val="clear" w:color="auto" w:fill="FFFFFF"/>
          <w:lang w:val="uk-UA" w:eastAsia="ru-RU"/>
        </w:rPr>
        <w:t> </w:t>
      </w:r>
      <w:r w:rsidRPr="004D5190">
        <w:rPr>
          <w:rFonts w:cs="Times New Roman"/>
          <w:color w:val="333333"/>
          <w:sz w:val="24"/>
          <w:szCs w:val="24"/>
          <w:shd w:val="clear" w:color="auto" w:fill="FFFFFF"/>
          <w:lang w:val="uk-UA" w:eastAsia="ru-RU"/>
        </w:rPr>
        <w:t>у проведенні етапів і ви</w:t>
      </w:r>
      <w:r w:rsidRPr="004D5190">
        <w:rPr>
          <w:rFonts w:cs="Times New Roman"/>
          <w:color w:val="333333"/>
          <w:sz w:val="24"/>
          <w:szCs w:val="24"/>
          <w:shd w:val="clear" w:color="auto" w:fill="FFFFFF"/>
          <w:lang w:val="uk-UA" w:eastAsia="ru-RU"/>
        </w:rPr>
        <w:softHyphen/>
        <w:t>дів досліджень у певній послідовності та за відповідною системою;</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w:t>
      </w:r>
      <w:r w:rsidRPr="004D5190">
        <w:rPr>
          <w:rFonts w:cs="Times New Roman"/>
          <w:b/>
          <w:bCs/>
          <w:i/>
          <w:iCs/>
          <w:color w:val="333333"/>
          <w:sz w:val="24"/>
          <w:szCs w:val="24"/>
          <w:lang w:val="uk-UA" w:eastAsia="ru-RU"/>
        </w:rPr>
        <w:t>Гуманістична</w:t>
      </w:r>
      <w:r w:rsidRPr="004D5190">
        <w:rPr>
          <w:rFonts w:cs="Times New Roman"/>
          <w:i/>
          <w:iCs/>
          <w:color w:val="333333"/>
          <w:sz w:val="24"/>
          <w:szCs w:val="24"/>
          <w:shd w:val="clear" w:color="auto" w:fill="FFFFFF"/>
          <w:lang w:val="uk-UA" w:eastAsia="ru-RU"/>
        </w:rPr>
        <w:t> </w:t>
      </w:r>
      <w:r w:rsidRPr="004D5190">
        <w:rPr>
          <w:rFonts w:cs="Times New Roman"/>
          <w:color w:val="333333"/>
          <w:sz w:val="24"/>
          <w:szCs w:val="24"/>
          <w:shd w:val="clear" w:color="auto" w:fill="FFFFFF"/>
          <w:lang w:val="uk-UA" w:eastAsia="ru-RU"/>
        </w:rPr>
        <w:t>спрямованість з метою створення умов доброзичливості, довіри, поваги до особистості, позитивного емоційного клімату.</w:t>
      </w:r>
    </w:p>
    <w:p w:rsidR="00304C83" w:rsidRDefault="00304C83" w:rsidP="00D3647B">
      <w:pPr>
        <w:shd w:val="clear" w:color="auto" w:fill="FFFFFF"/>
        <w:spacing w:after="0" w:line="240" w:lineRule="auto"/>
        <w:jc w:val="both"/>
        <w:rPr>
          <w:rFonts w:cs="Times New Roman"/>
          <w:color w:val="333333"/>
          <w:sz w:val="24"/>
          <w:szCs w:val="24"/>
          <w:shd w:val="clear" w:color="auto" w:fill="FFFFFF"/>
          <w:lang w:val="uk-UA" w:eastAsia="ru-RU"/>
        </w:rPr>
      </w:pPr>
      <w:r w:rsidRPr="004D5190">
        <w:rPr>
          <w:rFonts w:cs="Times New Roman"/>
          <w:color w:val="333333"/>
          <w:sz w:val="24"/>
          <w:szCs w:val="24"/>
          <w:shd w:val="clear" w:color="auto" w:fill="FFFFFF"/>
          <w:lang w:val="uk-UA" w:eastAsia="ru-RU"/>
        </w:rPr>
        <w:t>    Результати моніторингу мають тільки </w:t>
      </w:r>
      <w:r w:rsidRPr="004D5190">
        <w:rPr>
          <w:rFonts w:cs="Times New Roman"/>
          <w:b/>
          <w:bCs/>
          <w:i/>
          <w:iCs/>
          <w:color w:val="333333"/>
          <w:sz w:val="24"/>
          <w:szCs w:val="24"/>
          <w:lang w:val="uk-UA" w:eastAsia="ru-RU"/>
        </w:rPr>
        <w:t>стиму</w:t>
      </w:r>
      <w:r w:rsidRPr="004D5190">
        <w:rPr>
          <w:rFonts w:cs="Times New Roman"/>
          <w:b/>
          <w:bCs/>
          <w:i/>
          <w:iCs/>
          <w:color w:val="333333"/>
          <w:sz w:val="24"/>
          <w:szCs w:val="24"/>
          <w:lang w:val="uk-UA" w:eastAsia="ru-RU"/>
        </w:rPr>
        <w:softHyphen/>
        <w:t>люючий характер</w:t>
      </w:r>
      <w:r w:rsidRPr="004D5190">
        <w:rPr>
          <w:rFonts w:cs="Times New Roman"/>
          <w:i/>
          <w:iCs/>
          <w:color w:val="333333"/>
          <w:sz w:val="24"/>
          <w:szCs w:val="24"/>
          <w:shd w:val="clear" w:color="auto" w:fill="FFFFFF"/>
          <w:lang w:val="uk-UA" w:eastAsia="ru-RU"/>
        </w:rPr>
        <w:t> </w:t>
      </w:r>
      <w:r w:rsidRPr="004D5190">
        <w:rPr>
          <w:rFonts w:cs="Times New Roman"/>
          <w:color w:val="333333"/>
          <w:sz w:val="24"/>
          <w:szCs w:val="24"/>
          <w:shd w:val="clear" w:color="auto" w:fill="FFFFFF"/>
          <w:lang w:val="uk-UA" w:eastAsia="ru-RU"/>
        </w:rPr>
        <w:t>для змін певної діяльності.</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p>
    <w:p w:rsidR="00304C83" w:rsidRDefault="00304C83" w:rsidP="006B390F">
      <w:pPr>
        <w:shd w:val="clear" w:color="auto" w:fill="FFFFFF"/>
        <w:spacing w:after="0" w:line="240" w:lineRule="auto"/>
        <w:jc w:val="center"/>
        <w:rPr>
          <w:rFonts w:cs="Times New Roman"/>
          <w:b/>
          <w:bCs/>
          <w:color w:val="333333"/>
          <w:sz w:val="24"/>
          <w:szCs w:val="24"/>
          <w:bdr w:val="none" w:sz="0" w:space="0" w:color="auto" w:frame="1"/>
          <w:shd w:val="clear" w:color="auto" w:fill="FFFFFF"/>
          <w:lang w:val="uk-UA" w:eastAsia="ru-RU"/>
        </w:rPr>
      </w:pPr>
      <w:r w:rsidRPr="004D5190">
        <w:rPr>
          <w:rFonts w:cs="Times New Roman"/>
          <w:b/>
          <w:bCs/>
          <w:color w:val="333333"/>
          <w:sz w:val="24"/>
          <w:szCs w:val="24"/>
          <w:bdr w:val="none" w:sz="0" w:space="0" w:color="auto" w:frame="1"/>
          <w:shd w:val="clear" w:color="auto" w:fill="FFFFFF"/>
          <w:lang w:val="uk-UA" w:eastAsia="ru-RU"/>
        </w:rPr>
        <w:t>ХІІ. Заключні положення</w:t>
      </w:r>
    </w:p>
    <w:p w:rsidR="00304C83" w:rsidRPr="004D5190" w:rsidRDefault="00304C83" w:rsidP="006B390F">
      <w:pPr>
        <w:shd w:val="clear" w:color="auto" w:fill="FFFFFF"/>
        <w:spacing w:after="0" w:line="240" w:lineRule="auto"/>
        <w:jc w:val="center"/>
        <w:rPr>
          <w:rFonts w:ascii="Arial" w:hAnsi="Arial" w:cs="Arial"/>
          <w:color w:val="333333"/>
          <w:sz w:val="21"/>
          <w:szCs w:val="21"/>
          <w:lang w:val="uk-UA" w:eastAsia="ru-RU"/>
        </w:rPr>
      </w:pP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Однією з важливих проблем забезпечення  якості освітнього  процесу в цілому залишається  оцінка ефективності управління освітнім процесом зокрема,   тому дана модель передбачає можливість вироблення  своєї системи критеріїв, чинників, за якими можна оцінювати ефективність освітнього  процесу, що дасть можливість вносити  відповідні корективи в його організацію.</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Рівень розвитку сучасної освіти вимагає від закладу  високорозвиненого вміння обирати форми, методи, типи управління педагогічним колективом, ставити серйозні вимоги до його ділових та особистісних якостей, серед яких:</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цілеспрямованість та саморозвиток;</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компетентність;</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динамічність та самокритичність;</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управлінська етика;</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прогностичність та  аналітичність;</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креативність, здатність до інноваційного пошуку.</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здатність приймати своєчасне рішення та брати на себе відповідальність за результат діяльності.</w:t>
      </w:r>
    </w:p>
    <w:p w:rsidR="00304C83" w:rsidRPr="004D5190" w:rsidRDefault="00304C83" w:rsidP="00D3647B">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Разом з тим, ефективність управлінської діяльності закладу характеризується станом реалізації його управлінських функцій, основних аспектів та видів діяльності, ступенем їх впливу на результативність освітнього процесу з урахуванням основних чинників, для яких проводиться самоаналіз:</w:t>
      </w:r>
    </w:p>
    <w:p w:rsidR="00304C83" w:rsidRPr="004D5190" w:rsidRDefault="00304C83" w:rsidP="006B390F">
      <w:pPr>
        <w:numPr>
          <w:ilvl w:val="0"/>
          <w:numId w:val="25"/>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Стратегічне планування розвитку  закладу, основане на висновках аналізу та самоаналізу результатів діяльності.</w:t>
      </w:r>
    </w:p>
    <w:p w:rsidR="00304C83" w:rsidRPr="004D5190" w:rsidRDefault="00304C83" w:rsidP="006B390F">
      <w:pPr>
        <w:numPr>
          <w:ilvl w:val="0"/>
          <w:numId w:val="25"/>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Річне планування розвитку навчального закладу формується на стратегічних засадах.</w:t>
      </w:r>
    </w:p>
    <w:p w:rsidR="00304C83" w:rsidRPr="004D5190" w:rsidRDefault="00304C83" w:rsidP="006B390F">
      <w:pPr>
        <w:numPr>
          <w:ilvl w:val="0"/>
          <w:numId w:val="25"/>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lastRenderedPageBreak/>
        <w:t>Здійснення аналізу і оцінки ефективності реалізації планів, проектів.</w:t>
      </w:r>
    </w:p>
    <w:p w:rsidR="00304C83" w:rsidRPr="004D5190" w:rsidRDefault="00304C83" w:rsidP="006B390F">
      <w:pPr>
        <w:numPr>
          <w:ilvl w:val="0"/>
          <w:numId w:val="25"/>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Реальне календарне планування враховує усі напрямки діяльності закладу та доводиться до відома  усіх рівнів.</w:t>
      </w:r>
    </w:p>
    <w:p w:rsidR="00304C83" w:rsidRPr="004D5190" w:rsidRDefault="00304C83" w:rsidP="006B390F">
      <w:pPr>
        <w:numPr>
          <w:ilvl w:val="0"/>
          <w:numId w:val="25"/>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Забезпечення професійного розвитку вчителів, методичного супроводу молодих спеціалістів.</w:t>
      </w:r>
    </w:p>
    <w:p w:rsidR="00304C83" w:rsidRPr="004D5190" w:rsidRDefault="00304C83" w:rsidP="006B390F">
      <w:pPr>
        <w:numPr>
          <w:ilvl w:val="0"/>
          <w:numId w:val="25"/>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Поширення позитивної інформації про заклад (засобами веб-сайтів, інформаційних бюлетенів, громадських конференцій, семінарів, контактів з ЗМІ тощо).</w:t>
      </w:r>
    </w:p>
    <w:p w:rsidR="00304C83" w:rsidRPr="004D5190" w:rsidRDefault="00304C83" w:rsidP="006B390F">
      <w:pPr>
        <w:numPr>
          <w:ilvl w:val="0"/>
          <w:numId w:val="25"/>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 Створення повноцінних умов функціонування закладу (безпечні та гігієнічні). Наявність засобів для фізичного, інтелектуального розвитку учнів та педколективу.</w:t>
      </w:r>
    </w:p>
    <w:p w:rsidR="00304C83" w:rsidRPr="004D5190" w:rsidRDefault="00304C83" w:rsidP="006B390F">
      <w:pPr>
        <w:numPr>
          <w:ilvl w:val="0"/>
          <w:numId w:val="25"/>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Застосування ІКТ-технологій у навчально-виховному процесі та повсякденному житті.</w:t>
      </w:r>
    </w:p>
    <w:p w:rsidR="00304C83" w:rsidRPr="004D5190" w:rsidRDefault="00304C83" w:rsidP="006B390F">
      <w:pPr>
        <w:numPr>
          <w:ilvl w:val="0"/>
          <w:numId w:val="25"/>
        </w:num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Забезпечення якості освіти через взаємодію всіх учасників освітнього процесу.</w:t>
      </w:r>
    </w:p>
    <w:p w:rsidR="00304C83" w:rsidRPr="004D5190" w:rsidRDefault="00304C83" w:rsidP="006B390F">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shd w:val="clear" w:color="auto" w:fill="FFFFFF"/>
          <w:lang w:val="uk-UA" w:eastAsia="ru-RU"/>
        </w:rPr>
        <w:t>10. Позитивна оцінка компетентності керівника з боку працівників та громадськості</w:t>
      </w:r>
    </w:p>
    <w:p w:rsidR="00304C83" w:rsidRPr="004D5190" w:rsidRDefault="00304C83" w:rsidP="006B390F">
      <w:pPr>
        <w:shd w:val="clear" w:color="auto" w:fill="FFFFFF"/>
        <w:spacing w:after="0" w:line="240" w:lineRule="auto"/>
        <w:jc w:val="both"/>
        <w:rPr>
          <w:rFonts w:ascii="Arial" w:hAnsi="Arial" w:cs="Arial"/>
          <w:color w:val="333333"/>
          <w:sz w:val="21"/>
          <w:szCs w:val="21"/>
          <w:lang w:val="uk-UA" w:eastAsia="ru-RU"/>
        </w:rPr>
      </w:pPr>
      <w:r w:rsidRPr="004D5190">
        <w:rPr>
          <w:rFonts w:cs="Times New Roman"/>
          <w:color w:val="333333"/>
          <w:sz w:val="24"/>
          <w:szCs w:val="24"/>
          <w:lang w:val="uk-UA" w:eastAsia="ru-RU"/>
        </w:rPr>
        <w:t>  творчої співпраці педагогічного колективу, учнів і батьків на засадах педагогіки партнерства.</w:t>
      </w:r>
    </w:p>
    <w:p w:rsidR="00304C83" w:rsidRPr="004D5190" w:rsidRDefault="00304C83" w:rsidP="006B390F">
      <w:pPr>
        <w:spacing w:after="0"/>
        <w:rPr>
          <w:lang w:val="uk-UA"/>
        </w:rPr>
      </w:pPr>
    </w:p>
    <w:p w:rsidR="00304C83" w:rsidRPr="004D5190" w:rsidRDefault="00304C83">
      <w:pPr>
        <w:rPr>
          <w:lang w:val="uk-UA"/>
        </w:rPr>
      </w:pPr>
    </w:p>
    <w:p w:rsidR="00304C83" w:rsidRPr="004D5190" w:rsidRDefault="00304C83">
      <w:pPr>
        <w:rPr>
          <w:lang w:val="uk-UA"/>
        </w:rPr>
      </w:pPr>
    </w:p>
    <w:p w:rsidR="00304C83" w:rsidRPr="004D5190" w:rsidRDefault="00304C83">
      <w:pPr>
        <w:rPr>
          <w:lang w:val="uk-UA"/>
        </w:rPr>
      </w:pPr>
    </w:p>
    <w:p w:rsidR="00304C83" w:rsidRPr="004D5190" w:rsidRDefault="00304C83">
      <w:pPr>
        <w:rPr>
          <w:lang w:val="uk-UA"/>
        </w:rPr>
      </w:pPr>
    </w:p>
    <w:p w:rsidR="00304C83" w:rsidRPr="004D5190" w:rsidRDefault="00304C83">
      <w:pPr>
        <w:rPr>
          <w:lang w:val="uk-UA"/>
        </w:rPr>
      </w:pPr>
    </w:p>
    <w:p w:rsidR="00304C83" w:rsidRPr="004D5190" w:rsidRDefault="00304C83">
      <w:pPr>
        <w:rPr>
          <w:lang w:val="uk-UA"/>
        </w:rPr>
      </w:pPr>
    </w:p>
    <w:p w:rsidR="00304C83" w:rsidRPr="004D5190" w:rsidRDefault="00304C83">
      <w:pPr>
        <w:rPr>
          <w:lang w:val="uk-UA"/>
        </w:rPr>
      </w:pPr>
    </w:p>
    <w:p w:rsidR="00304C83" w:rsidRPr="004D5190" w:rsidRDefault="00304C83">
      <w:pPr>
        <w:rPr>
          <w:lang w:val="uk-UA"/>
        </w:rPr>
      </w:pPr>
    </w:p>
    <w:p w:rsidR="00304C83" w:rsidRPr="004D5190" w:rsidRDefault="00304C83">
      <w:pPr>
        <w:rPr>
          <w:lang w:val="uk-UA"/>
        </w:rPr>
      </w:pPr>
    </w:p>
    <w:p w:rsidR="00304C83" w:rsidRPr="004D5190" w:rsidRDefault="00304C83">
      <w:pPr>
        <w:rPr>
          <w:lang w:val="uk-UA"/>
        </w:rPr>
      </w:pPr>
    </w:p>
    <w:sectPr w:rsidR="00304C83" w:rsidRPr="004D5190" w:rsidSect="004D5190">
      <w:pgSz w:w="16838" w:h="11906" w:orient="landscape"/>
      <w:pgMar w:top="567" w:right="567" w:bottom="567" w:left="567"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10D"/>
    <w:multiLevelType w:val="multilevel"/>
    <w:tmpl w:val="C574A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7514B"/>
    <w:multiLevelType w:val="hybridMultilevel"/>
    <w:tmpl w:val="F8DCA7F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9133C6"/>
    <w:multiLevelType w:val="multilevel"/>
    <w:tmpl w:val="EC981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2F4523"/>
    <w:multiLevelType w:val="multilevel"/>
    <w:tmpl w:val="0706EDEE"/>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Times New Roman" w:hAnsi="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852AF9"/>
    <w:multiLevelType w:val="multilevel"/>
    <w:tmpl w:val="A8B0E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800657F"/>
    <w:multiLevelType w:val="multilevel"/>
    <w:tmpl w:val="24FA1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6D4DBC"/>
    <w:multiLevelType w:val="multilevel"/>
    <w:tmpl w:val="C5C4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EE194C"/>
    <w:multiLevelType w:val="multilevel"/>
    <w:tmpl w:val="3F0AC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8E274C"/>
    <w:multiLevelType w:val="multilevel"/>
    <w:tmpl w:val="9524F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CC429A"/>
    <w:multiLevelType w:val="hybridMultilevel"/>
    <w:tmpl w:val="9C8A04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85717E2"/>
    <w:multiLevelType w:val="multilevel"/>
    <w:tmpl w:val="D90E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DF4804"/>
    <w:multiLevelType w:val="multilevel"/>
    <w:tmpl w:val="E9341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91761A"/>
    <w:multiLevelType w:val="multilevel"/>
    <w:tmpl w:val="1772E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AE6004"/>
    <w:multiLevelType w:val="multilevel"/>
    <w:tmpl w:val="63C6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3350035"/>
    <w:multiLevelType w:val="hybridMultilevel"/>
    <w:tmpl w:val="87E497E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477E7B79"/>
    <w:multiLevelType w:val="multilevel"/>
    <w:tmpl w:val="33A22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5F4E92"/>
    <w:multiLevelType w:val="multilevel"/>
    <w:tmpl w:val="D730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0348E9"/>
    <w:multiLevelType w:val="multilevel"/>
    <w:tmpl w:val="919A5E4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55B95464"/>
    <w:multiLevelType w:val="hybridMultilevel"/>
    <w:tmpl w:val="B2645AE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AA11682"/>
    <w:multiLevelType w:val="hybridMultilevel"/>
    <w:tmpl w:val="9A369D5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15:restartNumberingAfterBreak="0">
    <w:nsid w:val="5E466962"/>
    <w:multiLevelType w:val="multilevel"/>
    <w:tmpl w:val="53C2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0BD7061"/>
    <w:multiLevelType w:val="multilevel"/>
    <w:tmpl w:val="0442A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C86FAB"/>
    <w:multiLevelType w:val="multilevel"/>
    <w:tmpl w:val="8B083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D41C42"/>
    <w:multiLevelType w:val="multilevel"/>
    <w:tmpl w:val="6F3E0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DB3CF5"/>
    <w:multiLevelType w:val="hybridMultilevel"/>
    <w:tmpl w:val="A73C1A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4821CB3"/>
    <w:multiLevelType w:val="multilevel"/>
    <w:tmpl w:val="5A1C6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4F1689"/>
    <w:multiLevelType w:val="multilevel"/>
    <w:tmpl w:val="77FEB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FD92B3A"/>
    <w:multiLevelType w:val="multilevel"/>
    <w:tmpl w:val="1F6E2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2879C9"/>
    <w:multiLevelType w:val="multilevel"/>
    <w:tmpl w:val="EE22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2FC6D11"/>
    <w:multiLevelType w:val="multilevel"/>
    <w:tmpl w:val="E814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ED6E9B"/>
    <w:multiLevelType w:val="multilevel"/>
    <w:tmpl w:val="2E689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16"/>
  </w:num>
  <w:num w:numId="3">
    <w:abstractNumId w:val="8"/>
  </w:num>
  <w:num w:numId="4">
    <w:abstractNumId w:val="4"/>
  </w:num>
  <w:num w:numId="5">
    <w:abstractNumId w:val="13"/>
  </w:num>
  <w:num w:numId="6">
    <w:abstractNumId w:val="21"/>
  </w:num>
  <w:num w:numId="7">
    <w:abstractNumId w:val="0"/>
  </w:num>
  <w:num w:numId="8">
    <w:abstractNumId w:val="11"/>
  </w:num>
  <w:num w:numId="9">
    <w:abstractNumId w:val="26"/>
  </w:num>
  <w:num w:numId="10">
    <w:abstractNumId w:val="5"/>
  </w:num>
  <w:num w:numId="11">
    <w:abstractNumId w:val="10"/>
  </w:num>
  <w:num w:numId="12">
    <w:abstractNumId w:val="12"/>
  </w:num>
  <w:num w:numId="13">
    <w:abstractNumId w:val="27"/>
  </w:num>
  <w:num w:numId="14">
    <w:abstractNumId w:val="6"/>
  </w:num>
  <w:num w:numId="15">
    <w:abstractNumId w:val="29"/>
  </w:num>
  <w:num w:numId="16">
    <w:abstractNumId w:val="7"/>
  </w:num>
  <w:num w:numId="17">
    <w:abstractNumId w:val="22"/>
  </w:num>
  <w:num w:numId="18">
    <w:abstractNumId w:val="23"/>
  </w:num>
  <w:num w:numId="19">
    <w:abstractNumId w:val="2"/>
  </w:num>
  <w:num w:numId="20">
    <w:abstractNumId w:val="15"/>
  </w:num>
  <w:num w:numId="21">
    <w:abstractNumId w:val="3"/>
  </w:num>
  <w:num w:numId="22">
    <w:abstractNumId w:val="28"/>
  </w:num>
  <w:num w:numId="23">
    <w:abstractNumId w:val="20"/>
  </w:num>
  <w:num w:numId="24">
    <w:abstractNumId w:val="25"/>
  </w:num>
  <w:num w:numId="25">
    <w:abstractNumId w:val="17"/>
  </w:num>
  <w:num w:numId="26">
    <w:abstractNumId w:val="19"/>
  </w:num>
  <w:num w:numId="27">
    <w:abstractNumId w:val="14"/>
  </w:num>
  <w:num w:numId="28">
    <w:abstractNumId w:val="1"/>
  </w:num>
  <w:num w:numId="29">
    <w:abstractNumId w:val="24"/>
  </w:num>
  <w:num w:numId="30">
    <w:abstractNumId w:val="18"/>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647B"/>
    <w:rsid w:val="00004CA3"/>
    <w:rsid w:val="0001326E"/>
    <w:rsid w:val="00037967"/>
    <w:rsid w:val="00062725"/>
    <w:rsid w:val="0007715B"/>
    <w:rsid w:val="00100132"/>
    <w:rsid w:val="001573D0"/>
    <w:rsid w:val="002173CE"/>
    <w:rsid w:val="00304C83"/>
    <w:rsid w:val="003B78D4"/>
    <w:rsid w:val="003F6EC5"/>
    <w:rsid w:val="004B50C6"/>
    <w:rsid w:val="004D5190"/>
    <w:rsid w:val="00532B99"/>
    <w:rsid w:val="005A3EAA"/>
    <w:rsid w:val="006A2D96"/>
    <w:rsid w:val="006A6814"/>
    <w:rsid w:val="006B390F"/>
    <w:rsid w:val="006D0193"/>
    <w:rsid w:val="007F01B7"/>
    <w:rsid w:val="00A262FA"/>
    <w:rsid w:val="00AD5258"/>
    <w:rsid w:val="00AF271F"/>
    <w:rsid w:val="00B010C9"/>
    <w:rsid w:val="00B35305"/>
    <w:rsid w:val="00BF053E"/>
    <w:rsid w:val="00CB1FEE"/>
    <w:rsid w:val="00D3647B"/>
    <w:rsid w:val="00D82D0A"/>
    <w:rsid w:val="00DD63EE"/>
    <w:rsid w:val="00EA0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7E820D0"/>
  <w15:docId w15:val="{6B0F8E01-6B3C-4C18-ABB6-C151F2747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Calibri"/>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3EAA"/>
    <w:pPr>
      <w:spacing w:after="200" w:line="276" w:lineRule="auto"/>
    </w:pPr>
    <w:rPr>
      <w:sz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D3647B"/>
    <w:pPr>
      <w:spacing w:before="100" w:beforeAutospacing="1" w:after="100" w:afterAutospacing="1" w:line="240" w:lineRule="auto"/>
    </w:pPr>
    <w:rPr>
      <w:rFonts w:eastAsia="Times New Roman" w:cs="Times New Roman"/>
      <w:sz w:val="24"/>
      <w:szCs w:val="24"/>
      <w:lang w:eastAsia="ru-RU"/>
    </w:rPr>
  </w:style>
  <w:style w:type="character" w:styleId="a4">
    <w:name w:val="Strong"/>
    <w:basedOn w:val="a0"/>
    <w:uiPriority w:val="99"/>
    <w:qFormat/>
    <w:rsid w:val="00D3647B"/>
    <w:rPr>
      <w:rFonts w:cs="Times New Roman"/>
      <w:b/>
      <w:bCs/>
    </w:rPr>
  </w:style>
  <w:style w:type="character" w:styleId="a5">
    <w:name w:val="Emphasis"/>
    <w:basedOn w:val="a0"/>
    <w:uiPriority w:val="99"/>
    <w:qFormat/>
    <w:rsid w:val="00D3647B"/>
    <w:rPr>
      <w:rFonts w:cs="Times New Roman"/>
      <w:i/>
      <w:iCs/>
    </w:rPr>
  </w:style>
  <w:style w:type="paragraph" w:styleId="a6">
    <w:name w:val="List Paragraph"/>
    <w:basedOn w:val="a"/>
    <w:uiPriority w:val="99"/>
    <w:qFormat/>
    <w:rsid w:val="00B35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4274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22</Pages>
  <Words>34082</Words>
  <Characters>19427</Characters>
  <Application>Microsoft Office Word</Application>
  <DocSecurity>0</DocSecurity>
  <Lines>161</Lines>
  <Paragraphs>106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53403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Juvik</dc:creator>
  <cp:keywords/>
  <dc:description/>
  <cp:lastModifiedBy>Яцечко Юрий Николаевич</cp:lastModifiedBy>
  <cp:revision>9</cp:revision>
  <cp:lastPrinted>2021-08-26T08:46:00Z</cp:lastPrinted>
  <dcterms:created xsi:type="dcterms:W3CDTF">2021-07-22T10:01:00Z</dcterms:created>
  <dcterms:modified xsi:type="dcterms:W3CDTF">2021-10-19T09:03:00Z</dcterms:modified>
</cp:coreProperties>
</file>